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A135A" w14:textId="37D40D6A"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3F0170">
        <w:rPr>
          <w:rFonts w:ascii="Arial" w:hAnsi="Arial" w:cs="Arial"/>
          <w:b/>
          <w:sz w:val="24"/>
        </w:rPr>
        <w:t>7</w:t>
      </w:r>
      <w:r w:rsidRPr="00F836E6">
        <w:rPr>
          <w:rFonts w:ascii="Arial" w:hAnsi="Arial" w:cs="Arial"/>
          <w:b/>
          <w:sz w:val="24"/>
        </w:rPr>
        <w:tab/>
      </w:r>
      <w:r w:rsidR="00365FF2" w:rsidRPr="00365FF2">
        <w:rPr>
          <w:rFonts w:ascii="Arial" w:hAnsi="Arial" w:cs="Arial"/>
          <w:b/>
          <w:sz w:val="24"/>
          <w:highlight w:val="yellow"/>
        </w:rPr>
        <w:t>Draft-</w:t>
      </w:r>
      <w:r w:rsidR="003F0170" w:rsidRPr="003F0170">
        <w:rPr>
          <w:rFonts w:ascii="Arial" w:hAnsi="Arial" w:cs="Arial"/>
          <w:b/>
          <w:sz w:val="24"/>
        </w:rPr>
        <w:t>R5-252288</w:t>
      </w:r>
    </w:p>
    <w:p w14:paraId="7449F762" w14:textId="3714F444" w:rsidR="00493F48" w:rsidRPr="00052816" w:rsidRDefault="005307F7" w:rsidP="00052816">
      <w:pPr>
        <w:tabs>
          <w:tab w:val="right" w:pos="9638"/>
        </w:tabs>
        <w:spacing w:after="0"/>
        <w:rPr>
          <w:rFonts w:ascii="Arial" w:hAnsi="Arial" w:cs="Arial"/>
          <w:b/>
          <w:sz w:val="24"/>
        </w:rPr>
      </w:pPr>
      <w:bookmarkStart w:id="0" w:name="_Hlk182003544"/>
      <w:r w:rsidRPr="005307F7">
        <w:rPr>
          <w:rFonts w:ascii="Arial" w:hAnsi="Arial" w:cs="Arial"/>
          <w:b/>
          <w:sz w:val="24"/>
        </w:rPr>
        <w:t>Malta, Malta, 19th – 23rd May 2025</w:t>
      </w:r>
    </w:p>
    <w:bookmarkEnd w:id="0"/>
    <w:p w14:paraId="6B3EEC23" w14:textId="77777777" w:rsidR="00D31D1B" w:rsidRPr="00F836E6" w:rsidRDefault="00D31D1B" w:rsidP="00F836E6"/>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7C294BFE"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RAN5#107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717293C1"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537BA8">
        <w:rPr>
          <w:rFonts w:ascii="Arial" w:hAnsi="Arial" w:cs="Arial"/>
        </w:rPr>
        <w:t>7</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07B5C950"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537BA8">
        <w:rPr>
          <w:rFonts w:ascii="Arial" w:hAnsi="Arial"/>
          <w:lang w:val="en-US"/>
        </w:rPr>
        <w:t>7</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5C0FBD">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5C0FBD">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5C0FBD">
        <w:tc>
          <w:tcPr>
            <w:tcW w:w="14430" w:type="dxa"/>
            <w:gridSpan w:val="6"/>
            <w:shd w:val="clear" w:color="auto" w:fill="auto"/>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5C0FBD">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5C0FBD">
        <w:tc>
          <w:tcPr>
            <w:tcW w:w="14430" w:type="dxa"/>
            <w:gridSpan w:val="6"/>
            <w:shd w:val="clear" w:color="auto" w:fill="auto"/>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5C0FBD">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D73324" w:rsidRPr="007D7687" w14:paraId="47498A96" w14:textId="77777777" w:rsidTr="005C0FBD">
        <w:tc>
          <w:tcPr>
            <w:tcW w:w="889" w:type="dxa"/>
            <w:shd w:val="clear" w:color="auto" w:fill="auto"/>
          </w:tcPr>
          <w:p w14:paraId="509A59C3" w14:textId="2C33FC94"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4C72667B" w14:textId="7867C21A" w:rsidR="00D73324" w:rsidRPr="00D3538F" w:rsidRDefault="00D73324" w:rsidP="00D73324">
            <w:pPr>
              <w:pStyle w:val="TAh0"/>
              <w:rPr>
                <w:rFonts w:cs="Arial"/>
                <w:b/>
                <w:bCs/>
                <w:sz w:val="16"/>
                <w:szCs w:val="16"/>
              </w:rPr>
            </w:pPr>
            <w:r w:rsidRPr="00D3538F">
              <w:rPr>
                <w:b/>
                <w:bCs/>
              </w:rPr>
              <w:t>21.1</w:t>
            </w:r>
          </w:p>
        </w:tc>
        <w:tc>
          <w:tcPr>
            <w:tcW w:w="4129" w:type="dxa"/>
            <w:shd w:val="clear" w:color="auto" w:fill="auto"/>
          </w:tcPr>
          <w:p w14:paraId="5BD251F3" w14:textId="7F6EA455" w:rsidR="00D73324" w:rsidRPr="007D7687" w:rsidRDefault="00D73324" w:rsidP="00D73324">
            <w:pPr>
              <w:pStyle w:val="TAh0"/>
              <w:rPr>
                <w:rFonts w:cs="Arial"/>
                <w:sz w:val="16"/>
                <w:szCs w:val="16"/>
              </w:rPr>
            </w:pPr>
            <w:r w:rsidRPr="00F525E1">
              <w:t>eCall over IMS / Manual initiation / Normal registration / Emergency registration / Success / 200 OK with ACK</w:t>
            </w:r>
          </w:p>
        </w:tc>
        <w:tc>
          <w:tcPr>
            <w:tcW w:w="1361" w:type="dxa"/>
            <w:shd w:val="clear" w:color="auto" w:fill="auto"/>
          </w:tcPr>
          <w:p w14:paraId="2E9ECC3E" w14:textId="6E5772EC" w:rsidR="00D73324" w:rsidRPr="007D7687" w:rsidRDefault="00D73324" w:rsidP="00D73324">
            <w:pPr>
              <w:pStyle w:val="TAh0"/>
              <w:rPr>
                <w:rFonts w:cs="Arial"/>
                <w:b/>
                <w:bCs/>
                <w:color w:val="FF0000"/>
                <w:sz w:val="16"/>
                <w:szCs w:val="16"/>
              </w:rPr>
            </w:pPr>
          </w:p>
        </w:tc>
        <w:tc>
          <w:tcPr>
            <w:tcW w:w="4129" w:type="dxa"/>
            <w:shd w:val="clear" w:color="auto" w:fill="auto"/>
          </w:tcPr>
          <w:p w14:paraId="1D0E2EC2" w14:textId="40F4AE13" w:rsidR="00D73324" w:rsidRPr="00D3538F" w:rsidRDefault="00D73324" w:rsidP="00D73324">
            <w:pPr>
              <w:pStyle w:val="TAh0"/>
              <w:rPr>
                <w:rFonts w:cs="Arial"/>
                <w:color w:val="FF0000"/>
                <w:sz w:val="16"/>
                <w:szCs w:val="16"/>
              </w:rPr>
            </w:pPr>
            <w:r w:rsidRPr="00D3538F">
              <w:rPr>
                <w:color w:val="FF0000"/>
              </w:rPr>
              <w:t>eCall capable / Manual initiation / Emergency registration / Success / 200 OK with ACK</w:t>
            </w:r>
          </w:p>
        </w:tc>
        <w:tc>
          <w:tcPr>
            <w:tcW w:w="2562" w:type="dxa"/>
            <w:shd w:val="clear" w:color="auto" w:fill="auto"/>
          </w:tcPr>
          <w:p w14:paraId="44247FD9" w14:textId="7C975DED"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73ED8A72" w14:textId="77777777" w:rsidTr="005C0FBD">
        <w:tc>
          <w:tcPr>
            <w:tcW w:w="889" w:type="dxa"/>
            <w:shd w:val="clear" w:color="auto" w:fill="auto"/>
          </w:tcPr>
          <w:p w14:paraId="153861B1" w14:textId="7B21C5DB"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2F087A86" w14:textId="743A110E" w:rsidR="00D73324" w:rsidRPr="00D3538F" w:rsidRDefault="00D73324" w:rsidP="00D73324">
            <w:pPr>
              <w:pStyle w:val="TAh0"/>
              <w:rPr>
                <w:b/>
                <w:bCs/>
                <w:sz w:val="16"/>
                <w:szCs w:val="16"/>
              </w:rPr>
            </w:pPr>
            <w:r w:rsidRPr="00D3538F">
              <w:rPr>
                <w:b/>
                <w:bCs/>
              </w:rPr>
              <w:t>21.2</w:t>
            </w:r>
          </w:p>
        </w:tc>
        <w:tc>
          <w:tcPr>
            <w:tcW w:w="4129" w:type="dxa"/>
            <w:shd w:val="clear" w:color="auto" w:fill="auto"/>
          </w:tcPr>
          <w:p w14:paraId="73513B7F" w14:textId="52A356C6" w:rsidR="00D73324" w:rsidRPr="007D7687" w:rsidRDefault="00D73324" w:rsidP="00D73324">
            <w:pPr>
              <w:pStyle w:val="TAh0"/>
              <w:rPr>
                <w:sz w:val="16"/>
                <w:szCs w:val="16"/>
              </w:rPr>
            </w:pPr>
            <w:r w:rsidRPr="00F525E1">
              <w:t>eCall over IMS / Automatic initiation / Normal registration / Emergency registration / Success / 200 OK with ACK</w:t>
            </w:r>
          </w:p>
        </w:tc>
        <w:tc>
          <w:tcPr>
            <w:tcW w:w="1361" w:type="dxa"/>
            <w:shd w:val="clear" w:color="auto" w:fill="auto"/>
          </w:tcPr>
          <w:p w14:paraId="0E6468A8" w14:textId="77777777" w:rsidR="00D73324" w:rsidRPr="007D7687" w:rsidRDefault="00D73324" w:rsidP="00D73324">
            <w:pPr>
              <w:pStyle w:val="TAh0"/>
              <w:rPr>
                <w:b/>
                <w:bCs/>
                <w:color w:val="FF0000"/>
                <w:sz w:val="16"/>
                <w:szCs w:val="16"/>
              </w:rPr>
            </w:pPr>
          </w:p>
        </w:tc>
        <w:tc>
          <w:tcPr>
            <w:tcW w:w="4129" w:type="dxa"/>
            <w:shd w:val="clear" w:color="auto" w:fill="auto"/>
          </w:tcPr>
          <w:p w14:paraId="3D0FAFB3" w14:textId="05C6E945" w:rsidR="00D73324" w:rsidRPr="00D3538F" w:rsidRDefault="00D73324" w:rsidP="00D73324">
            <w:pPr>
              <w:pStyle w:val="TAh0"/>
              <w:rPr>
                <w:rFonts w:cs="Arial"/>
                <w:color w:val="FF0000"/>
                <w:sz w:val="16"/>
                <w:szCs w:val="16"/>
              </w:rPr>
            </w:pPr>
            <w:r w:rsidRPr="00D3538F">
              <w:rPr>
                <w:color w:val="FF0000"/>
              </w:rPr>
              <w:t>eCall capable / Automatic initiation / Emergency registration / Success / 200 OK with ACK</w:t>
            </w:r>
          </w:p>
        </w:tc>
        <w:tc>
          <w:tcPr>
            <w:tcW w:w="2562" w:type="dxa"/>
            <w:shd w:val="clear" w:color="auto" w:fill="auto"/>
          </w:tcPr>
          <w:p w14:paraId="1DD4487C" w14:textId="55FB3911"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30FDDA19" w14:textId="77777777" w:rsidTr="005C0FBD">
        <w:tc>
          <w:tcPr>
            <w:tcW w:w="889" w:type="dxa"/>
            <w:shd w:val="clear" w:color="auto" w:fill="auto"/>
          </w:tcPr>
          <w:p w14:paraId="5E2E92CC" w14:textId="2B8460A2"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3BC28EAD" w14:textId="7B8E20B7" w:rsidR="00D73324" w:rsidRPr="00D3538F" w:rsidRDefault="00D73324" w:rsidP="00D73324">
            <w:pPr>
              <w:pStyle w:val="TAh0"/>
              <w:rPr>
                <w:b/>
                <w:bCs/>
                <w:sz w:val="16"/>
                <w:szCs w:val="16"/>
              </w:rPr>
            </w:pPr>
            <w:r w:rsidRPr="00D3538F">
              <w:rPr>
                <w:b/>
                <w:bCs/>
              </w:rPr>
              <w:t>21.3</w:t>
            </w:r>
          </w:p>
        </w:tc>
        <w:tc>
          <w:tcPr>
            <w:tcW w:w="4129" w:type="dxa"/>
            <w:shd w:val="clear" w:color="auto" w:fill="auto"/>
          </w:tcPr>
          <w:p w14:paraId="31E85246" w14:textId="5F44DA8C" w:rsidR="00D73324" w:rsidRPr="007D7687" w:rsidRDefault="00D73324" w:rsidP="00D73324">
            <w:pPr>
              <w:pStyle w:val="TAh0"/>
              <w:rPr>
                <w:sz w:val="16"/>
                <w:szCs w:val="16"/>
              </w:rPr>
            </w:pPr>
            <w:r w:rsidRPr="00F525E1">
              <w:t>eCall over IMS / Manual initiation / MSD transfer Failure / UE performs eCall in CS domain after Timer expiry / UTRAN or GERAN</w:t>
            </w:r>
          </w:p>
        </w:tc>
        <w:tc>
          <w:tcPr>
            <w:tcW w:w="1361" w:type="dxa"/>
            <w:shd w:val="clear" w:color="auto" w:fill="auto"/>
          </w:tcPr>
          <w:p w14:paraId="38A90F96" w14:textId="77777777" w:rsidR="00D73324" w:rsidRPr="007D7687" w:rsidRDefault="00D73324" w:rsidP="00D73324">
            <w:pPr>
              <w:pStyle w:val="TAh0"/>
              <w:rPr>
                <w:b/>
                <w:bCs/>
                <w:color w:val="FF0000"/>
                <w:sz w:val="16"/>
                <w:szCs w:val="16"/>
              </w:rPr>
            </w:pPr>
          </w:p>
        </w:tc>
        <w:tc>
          <w:tcPr>
            <w:tcW w:w="4129" w:type="dxa"/>
            <w:shd w:val="clear" w:color="auto" w:fill="auto"/>
          </w:tcPr>
          <w:p w14:paraId="48C7C442" w14:textId="3AEFB1CA" w:rsidR="00D73324" w:rsidRPr="00D3538F" w:rsidRDefault="00D73324" w:rsidP="00D73324">
            <w:pPr>
              <w:pStyle w:val="TAh0"/>
              <w:rPr>
                <w:rFonts w:cs="Arial"/>
                <w:color w:val="FF0000"/>
                <w:sz w:val="16"/>
                <w:szCs w:val="16"/>
              </w:rPr>
            </w:pPr>
            <w:r w:rsidRPr="00D3538F">
              <w:rPr>
                <w:color w:val="FF0000"/>
              </w:rPr>
              <w:t>eCall capable / Manual initiation / MSD transfer Failure / UE performs eCall in CS domain after Timer expiry / UTRAN or GERAN</w:t>
            </w:r>
          </w:p>
        </w:tc>
        <w:tc>
          <w:tcPr>
            <w:tcW w:w="2562" w:type="dxa"/>
            <w:shd w:val="clear" w:color="auto" w:fill="auto"/>
          </w:tcPr>
          <w:p w14:paraId="32C0FEDB" w14:textId="21C937A4"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3E1A50A7" w14:textId="77777777" w:rsidTr="005C0FBD">
        <w:tc>
          <w:tcPr>
            <w:tcW w:w="889" w:type="dxa"/>
            <w:shd w:val="clear" w:color="auto" w:fill="auto"/>
          </w:tcPr>
          <w:p w14:paraId="36E39EA7" w14:textId="0EBC3A20"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554A40A9" w14:textId="46804511" w:rsidR="00D73324" w:rsidRPr="00D3538F" w:rsidRDefault="00D73324" w:rsidP="00D73324">
            <w:pPr>
              <w:pStyle w:val="TAh0"/>
              <w:rPr>
                <w:b/>
                <w:bCs/>
                <w:sz w:val="16"/>
                <w:szCs w:val="16"/>
              </w:rPr>
            </w:pPr>
            <w:r w:rsidRPr="00D3538F">
              <w:rPr>
                <w:b/>
                <w:bCs/>
              </w:rPr>
              <w:t>21.4</w:t>
            </w:r>
          </w:p>
        </w:tc>
        <w:tc>
          <w:tcPr>
            <w:tcW w:w="4129" w:type="dxa"/>
            <w:shd w:val="clear" w:color="auto" w:fill="auto"/>
          </w:tcPr>
          <w:p w14:paraId="1C9F84FD" w14:textId="6F8106EC" w:rsidR="00D73324" w:rsidRPr="007D7687" w:rsidRDefault="00D73324" w:rsidP="00D73324">
            <w:pPr>
              <w:pStyle w:val="TAh0"/>
              <w:rPr>
                <w:sz w:val="16"/>
                <w:szCs w:val="16"/>
              </w:rPr>
            </w:pPr>
            <w:r w:rsidRPr="00F525E1">
              <w:t>eCall over IMS / Manual initiation / MSD transfer and 200 OK with ACK / SIP INFO request for MSD Update / Success</w:t>
            </w:r>
          </w:p>
        </w:tc>
        <w:tc>
          <w:tcPr>
            <w:tcW w:w="1361" w:type="dxa"/>
            <w:shd w:val="clear" w:color="auto" w:fill="auto"/>
          </w:tcPr>
          <w:p w14:paraId="2EBD9F79" w14:textId="77777777" w:rsidR="00D73324" w:rsidRPr="007D7687" w:rsidRDefault="00D73324" w:rsidP="00D73324">
            <w:pPr>
              <w:pStyle w:val="TAh0"/>
              <w:rPr>
                <w:b/>
                <w:bCs/>
                <w:color w:val="FF0000"/>
                <w:sz w:val="16"/>
                <w:szCs w:val="16"/>
              </w:rPr>
            </w:pPr>
          </w:p>
        </w:tc>
        <w:tc>
          <w:tcPr>
            <w:tcW w:w="4129" w:type="dxa"/>
            <w:shd w:val="clear" w:color="auto" w:fill="auto"/>
          </w:tcPr>
          <w:p w14:paraId="3B9BBC53" w14:textId="1884754A" w:rsidR="00D73324" w:rsidRPr="00D3538F" w:rsidRDefault="00D73324" w:rsidP="00D73324">
            <w:pPr>
              <w:pStyle w:val="TAh0"/>
              <w:rPr>
                <w:rFonts w:cs="Arial"/>
                <w:color w:val="FF0000"/>
                <w:sz w:val="16"/>
                <w:szCs w:val="16"/>
              </w:rPr>
            </w:pPr>
            <w:r w:rsidRPr="00D3538F">
              <w:rPr>
                <w:color w:val="FF0000"/>
              </w:rPr>
              <w:t>eCall capable / Manual initiation / MSD transfer and 200 OK with ACK / SIP INFO request for MSD Update / Success</w:t>
            </w:r>
          </w:p>
        </w:tc>
        <w:tc>
          <w:tcPr>
            <w:tcW w:w="2562" w:type="dxa"/>
            <w:shd w:val="clear" w:color="auto" w:fill="auto"/>
          </w:tcPr>
          <w:p w14:paraId="60948E0C" w14:textId="3F6848B9"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6E6BA739" w14:textId="77777777" w:rsidTr="005C0FBD">
        <w:tc>
          <w:tcPr>
            <w:tcW w:w="889" w:type="dxa"/>
            <w:shd w:val="clear" w:color="auto" w:fill="auto"/>
          </w:tcPr>
          <w:p w14:paraId="2489A699" w14:textId="302305E6"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4FC90922" w14:textId="40BB8E46" w:rsidR="00D73324" w:rsidRPr="00D3538F" w:rsidRDefault="00D73324" w:rsidP="00D73324">
            <w:pPr>
              <w:pStyle w:val="TAh0"/>
              <w:rPr>
                <w:b/>
                <w:bCs/>
                <w:sz w:val="16"/>
                <w:szCs w:val="16"/>
              </w:rPr>
            </w:pPr>
            <w:r w:rsidRPr="00D3538F">
              <w:rPr>
                <w:b/>
                <w:bCs/>
              </w:rPr>
              <w:t>21.5</w:t>
            </w:r>
          </w:p>
        </w:tc>
        <w:tc>
          <w:tcPr>
            <w:tcW w:w="4129" w:type="dxa"/>
            <w:shd w:val="clear" w:color="auto" w:fill="auto"/>
          </w:tcPr>
          <w:p w14:paraId="6E70371D" w14:textId="43F37250" w:rsidR="00D73324" w:rsidRPr="007D7687" w:rsidRDefault="00D73324" w:rsidP="00D73324">
            <w:pPr>
              <w:pStyle w:val="TAh0"/>
              <w:rPr>
                <w:sz w:val="16"/>
                <w:szCs w:val="16"/>
              </w:rPr>
            </w:pPr>
            <w:r w:rsidRPr="00F525E1">
              <w:t>eCall over IMS / Automatic initiation / MSD transfer and 200 OK with ACK / SIP INFO request for MSD Update / Success</w:t>
            </w:r>
          </w:p>
        </w:tc>
        <w:tc>
          <w:tcPr>
            <w:tcW w:w="1361" w:type="dxa"/>
            <w:shd w:val="clear" w:color="auto" w:fill="auto"/>
          </w:tcPr>
          <w:p w14:paraId="61FF449A" w14:textId="77777777" w:rsidR="00D73324" w:rsidRPr="007D7687" w:rsidRDefault="00D73324" w:rsidP="00D73324">
            <w:pPr>
              <w:pStyle w:val="TAh0"/>
              <w:rPr>
                <w:b/>
                <w:bCs/>
                <w:color w:val="FF0000"/>
                <w:sz w:val="16"/>
                <w:szCs w:val="16"/>
              </w:rPr>
            </w:pPr>
          </w:p>
        </w:tc>
        <w:tc>
          <w:tcPr>
            <w:tcW w:w="4129" w:type="dxa"/>
            <w:shd w:val="clear" w:color="auto" w:fill="auto"/>
          </w:tcPr>
          <w:p w14:paraId="18F7A589" w14:textId="2C9468BB" w:rsidR="00D73324" w:rsidRPr="00D3538F" w:rsidRDefault="00D73324" w:rsidP="00D73324">
            <w:pPr>
              <w:pStyle w:val="TAh0"/>
              <w:rPr>
                <w:rFonts w:cs="Arial"/>
                <w:color w:val="FF0000"/>
                <w:sz w:val="16"/>
                <w:szCs w:val="16"/>
              </w:rPr>
            </w:pPr>
            <w:r w:rsidRPr="00D3538F">
              <w:rPr>
                <w:color w:val="FF0000"/>
              </w:rPr>
              <w:t>eCall capable / Automatic initiation / MSD transfer and 200 OK with ACK / SIP INFO request for MSD Update / Success</w:t>
            </w:r>
          </w:p>
        </w:tc>
        <w:tc>
          <w:tcPr>
            <w:tcW w:w="2562" w:type="dxa"/>
            <w:shd w:val="clear" w:color="auto" w:fill="auto"/>
          </w:tcPr>
          <w:p w14:paraId="6F962739" w14:textId="1EBAB940" w:rsidR="00D73324" w:rsidRPr="007D7687" w:rsidRDefault="00D73324" w:rsidP="00D73324">
            <w:pPr>
              <w:pStyle w:val="TAh0"/>
              <w:rPr>
                <w:rFonts w:cs="Arial"/>
                <w:sz w:val="16"/>
                <w:szCs w:val="16"/>
              </w:rPr>
            </w:pPr>
            <w:r w:rsidRPr="0070561D">
              <w:rPr>
                <w:rFonts w:cs="Arial"/>
                <w:sz w:val="16"/>
                <w:szCs w:val="16"/>
              </w:rPr>
              <w:t>Test case title updated</w:t>
            </w:r>
          </w:p>
        </w:tc>
      </w:tr>
      <w:tr w:rsidR="00D73324" w:rsidRPr="007D7687" w14:paraId="63FC3EAB" w14:textId="77777777" w:rsidTr="005C0FBD">
        <w:tc>
          <w:tcPr>
            <w:tcW w:w="889" w:type="dxa"/>
            <w:shd w:val="clear" w:color="auto" w:fill="auto"/>
          </w:tcPr>
          <w:p w14:paraId="5145CEE3" w14:textId="63C45F24" w:rsidR="00D73324" w:rsidRPr="007D7687" w:rsidRDefault="00D73324" w:rsidP="00D73324">
            <w:pPr>
              <w:pStyle w:val="TAh0"/>
              <w:rPr>
                <w:sz w:val="16"/>
                <w:szCs w:val="16"/>
                <w:lang w:val="en-US"/>
              </w:rPr>
            </w:pPr>
            <w:r w:rsidRPr="008E297A">
              <w:rPr>
                <w:sz w:val="16"/>
                <w:szCs w:val="16"/>
                <w:lang w:val="en-US"/>
              </w:rPr>
              <w:t>34.229-1</w:t>
            </w:r>
          </w:p>
        </w:tc>
        <w:tc>
          <w:tcPr>
            <w:tcW w:w="1360" w:type="dxa"/>
            <w:shd w:val="clear" w:color="auto" w:fill="auto"/>
          </w:tcPr>
          <w:p w14:paraId="7E1EC1CA" w14:textId="252CF1E8" w:rsidR="00D73324" w:rsidRPr="00D3538F" w:rsidRDefault="00D73324" w:rsidP="00D73324">
            <w:pPr>
              <w:pStyle w:val="TAh0"/>
              <w:rPr>
                <w:b/>
                <w:bCs/>
                <w:sz w:val="16"/>
                <w:szCs w:val="16"/>
              </w:rPr>
            </w:pPr>
            <w:r w:rsidRPr="00D3538F">
              <w:rPr>
                <w:b/>
                <w:bCs/>
              </w:rPr>
              <w:t>21.6</w:t>
            </w:r>
          </w:p>
        </w:tc>
        <w:tc>
          <w:tcPr>
            <w:tcW w:w="4129" w:type="dxa"/>
            <w:shd w:val="clear" w:color="auto" w:fill="auto"/>
          </w:tcPr>
          <w:p w14:paraId="7CFD4EBA" w14:textId="6D753429" w:rsidR="00D73324" w:rsidRPr="007D7687" w:rsidRDefault="00D73324" w:rsidP="00D73324">
            <w:pPr>
              <w:pStyle w:val="TAh0"/>
              <w:rPr>
                <w:sz w:val="16"/>
                <w:szCs w:val="16"/>
              </w:rPr>
            </w:pPr>
            <w:r w:rsidRPr="00F525E1">
              <w:t>eCall over IMS / Automatic initiation / MSD transfer and 200 OK with ACK / SIP INFO request for unsupported MSD / UE indicates unsuccessful in SIP INFO</w:t>
            </w:r>
          </w:p>
        </w:tc>
        <w:tc>
          <w:tcPr>
            <w:tcW w:w="1361" w:type="dxa"/>
            <w:shd w:val="clear" w:color="auto" w:fill="auto"/>
          </w:tcPr>
          <w:p w14:paraId="1CC22896" w14:textId="77777777" w:rsidR="00D73324" w:rsidRPr="007D7687" w:rsidRDefault="00D73324" w:rsidP="00D73324">
            <w:pPr>
              <w:pStyle w:val="TAh0"/>
              <w:rPr>
                <w:b/>
                <w:bCs/>
                <w:color w:val="FF0000"/>
                <w:sz w:val="16"/>
                <w:szCs w:val="16"/>
              </w:rPr>
            </w:pPr>
          </w:p>
        </w:tc>
        <w:tc>
          <w:tcPr>
            <w:tcW w:w="4129" w:type="dxa"/>
            <w:shd w:val="clear" w:color="auto" w:fill="auto"/>
          </w:tcPr>
          <w:p w14:paraId="5F9BD570" w14:textId="5482A766" w:rsidR="00D73324" w:rsidRPr="00D3538F" w:rsidRDefault="00D73324" w:rsidP="00D73324">
            <w:pPr>
              <w:pStyle w:val="TAh0"/>
              <w:rPr>
                <w:rFonts w:cs="Arial"/>
                <w:color w:val="FF0000"/>
                <w:sz w:val="16"/>
                <w:szCs w:val="16"/>
              </w:rPr>
            </w:pPr>
            <w:r w:rsidRPr="00D3538F">
              <w:rPr>
                <w:color w:val="FF0000"/>
              </w:rPr>
              <w:t>eCall capable / Automatic initiation / MSD transfer and 200 OK with ACK / SIP INFO request for unsupported MSD / UE indicates unsuccessful in SIP INFO</w:t>
            </w:r>
          </w:p>
        </w:tc>
        <w:tc>
          <w:tcPr>
            <w:tcW w:w="2562" w:type="dxa"/>
            <w:shd w:val="clear" w:color="auto" w:fill="auto"/>
          </w:tcPr>
          <w:p w14:paraId="78580672" w14:textId="7C619022" w:rsidR="00D73324" w:rsidRPr="007D7687" w:rsidRDefault="00D73324" w:rsidP="00D73324">
            <w:pPr>
              <w:pStyle w:val="TAh0"/>
              <w:rPr>
                <w:rFonts w:cs="Arial"/>
                <w:sz w:val="16"/>
                <w:szCs w:val="16"/>
              </w:rPr>
            </w:pPr>
            <w:r w:rsidRPr="0070561D">
              <w:rPr>
                <w:rFonts w:cs="Arial"/>
                <w:sz w:val="16"/>
                <w:szCs w:val="16"/>
              </w:rPr>
              <w:t>Test case title updated</w:t>
            </w:r>
          </w:p>
        </w:tc>
      </w:tr>
      <w:tr w:rsidR="00F02590" w:rsidRPr="007D7687" w14:paraId="6046C48A" w14:textId="77777777" w:rsidTr="005C0FBD">
        <w:tc>
          <w:tcPr>
            <w:tcW w:w="889" w:type="dxa"/>
            <w:shd w:val="clear" w:color="auto" w:fill="auto"/>
          </w:tcPr>
          <w:p w14:paraId="268EAFF9" w14:textId="4385A861" w:rsidR="00F02590" w:rsidRPr="008E297A" w:rsidRDefault="00F02590" w:rsidP="00F02590">
            <w:pPr>
              <w:pStyle w:val="TAh0"/>
              <w:rPr>
                <w:sz w:val="16"/>
                <w:szCs w:val="16"/>
                <w:lang w:val="en-US"/>
              </w:rPr>
            </w:pPr>
            <w:r w:rsidRPr="008E297A">
              <w:rPr>
                <w:sz w:val="16"/>
                <w:szCs w:val="16"/>
                <w:lang w:val="en-US"/>
              </w:rPr>
              <w:t>34.229-1</w:t>
            </w:r>
          </w:p>
        </w:tc>
        <w:tc>
          <w:tcPr>
            <w:tcW w:w="1360" w:type="dxa"/>
            <w:shd w:val="clear" w:color="auto" w:fill="auto"/>
          </w:tcPr>
          <w:p w14:paraId="4B01B85A" w14:textId="1DD1BF17" w:rsidR="00F02590" w:rsidRPr="00304BF4" w:rsidRDefault="00F02590" w:rsidP="00F02590">
            <w:pPr>
              <w:pStyle w:val="TAh0"/>
              <w:rPr>
                <w:b/>
                <w:bCs/>
              </w:rPr>
            </w:pPr>
            <w:r w:rsidRPr="00304BF4">
              <w:rPr>
                <w:b/>
                <w:bCs/>
              </w:rPr>
              <w:t>21.22</w:t>
            </w:r>
          </w:p>
        </w:tc>
        <w:tc>
          <w:tcPr>
            <w:tcW w:w="4129" w:type="dxa"/>
            <w:shd w:val="clear" w:color="auto" w:fill="auto"/>
          </w:tcPr>
          <w:p w14:paraId="1C0A26D2" w14:textId="0911B84C" w:rsidR="00F02590" w:rsidRPr="00F525E1" w:rsidRDefault="00F02590" w:rsidP="00F02590">
            <w:pPr>
              <w:pStyle w:val="TAh0"/>
            </w:pPr>
            <w:r w:rsidRPr="003D038B">
              <w:t>eCall Capable / Manual initiation / Normal registration / Emergency registration / 200 OK with NACK</w:t>
            </w:r>
          </w:p>
        </w:tc>
        <w:tc>
          <w:tcPr>
            <w:tcW w:w="1361" w:type="dxa"/>
            <w:shd w:val="clear" w:color="auto" w:fill="auto"/>
          </w:tcPr>
          <w:p w14:paraId="4C7FFCC3" w14:textId="77777777" w:rsidR="00F02590" w:rsidRPr="007D7687" w:rsidRDefault="00F02590" w:rsidP="00F02590">
            <w:pPr>
              <w:pStyle w:val="TAh0"/>
              <w:rPr>
                <w:b/>
                <w:bCs/>
                <w:color w:val="FF0000"/>
                <w:sz w:val="16"/>
                <w:szCs w:val="16"/>
              </w:rPr>
            </w:pPr>
          </w:p>
        </w:tc>
        <w:tc>
          <w:tcPr>
            <w:tcW w:w="4129" w:type="dxa"/>
            <w:shd w:val="clear" w:color="auto" w:fill="auto"/>
          </w:tcPr>
          <w:p w14:paraId="6510A0B3" w14:textId="1E6A350F" w:rsidR="00F02590" w:rsidRPr="00FB3C55" w:rsidRDefault="00F02590" w:rsidP="00F02590">
            <w:pPr>
              <w:pStyle w:val="TAh0"/>
              <w:rPr>
                <w:color w:val="FF0000"/>
              </w:rPr>
            </w:pPr>
            <w:r w:rsidRPr="00FB3C55">
              <w:rPr>
                <w:color w:val="FF0000"/>
              </w:rPr>
              <w:t>eCall capable / Manual initiation / Emergency registration / 200 OK with NACK</w:t>
            </w:r>
          </w:p>
        </w:tc>
        <w:tc>
          <w:tcPr>
            <w:tcW w:w="2562" w:type="dxa"/>
            <w:shd w:val="clear" w:color="auto" w:fill="auto"/>
          </w:tcPr>
          <w:p w14:paraId="49F1E764" w14:textId="2B53A288" w:rsidR="00F02590" w:rsidRPr="0070561D" w:rsidRDefault="00F02590" w:rsidP="00F02590">
            <w:pPr>
              <w:pStyle w:val="TAh0"/>
              <w:rPr>
                <w:rFonts w:cs="Arial"/>
                <w:sz w:val="16"/>
                <w:szCs w:val="16"/>
              </w:rPr>
            </w:pPr>
            <w:r w:rsidRPr="0070561D">
              <w:rPr>
                <w:rFonts w:cs="Arial"/>
                <w:sz w:val="16"/>
                <w:szCs w:val="16"/>
              </w:rPr>
              <w:t>Test case title updated</w:t>
            </w:r>
          </w:p>
        </w:tc>
      </w:tr>
      <w:tr w:rsidR="00F02590" w:rsidRPr="007D7687" w14:paraId="43D2298B" w14:textId="77777777" w:rsidTr="005C0FBD">
        <w:tc>
          <w:tcPr>
            <w:tcW w:w="889" w:type="dxa"/>
            <w:shd w:val="clear" w:color="auto" w:fill="auto"/>
          </w:tcPr>
          <w:p w14:paraId="01132B33" w14:textId="7999599E" w:rsidR="00F02590" w:rsidRPr="008E297A" w:rsidRDefault="00F02590" w:rsidP="00F02590">
            <w:pPr>
              <w:pStyle w:val="TAh0"/>
              <w:rPr>
                <w:sz w:val="16"/>
                <w:szCs w:val="16"/>
                <w:lang w:val="en-US"/>
              </w:rPr>
            </w:pPr>
            <w:r w:rsidRPr="008E297A">
              <w:rPr>
                <w:sz w:val="16"/>
                <w:szCs w:val="16"/>
                <w:lang w:val="en-US"/>
              </w:rPr>
              <w:t>34.229-1</w:t>
            </w:r>
          </w:p>
        </w:tc>
        <w:tc>
          <w:tcPr>
            <w:tcW w:w="1360" w:type="dxa"/>
            <w:shd w:val="clear" w:color="auto" w:fill="auto"/>
          </w:tcPr>
          <w:p w14:paraId="576CE8EA" w14:textId="129C85FD" w:rsidR="00F02590" w:rsidRPr="00304BF4" w:rsidRDefault="00F02590" w:rsidP="00F02590">
            <w:pPr>
              <w:pStyle w:val="TAh0"/>
              <w:rPr>
                <w:b/>
                <w:bCs/>
              </w:rPr>
            </w:pPr>
            <w:r w:rsidRPr="00304BF4">
              <w:rPr>
                <w:b/>
                <w:bCs/>
              </w:rPr>
              <w:t>21.23</w:t>
            </w:r>
          </w:p>
        </w:tc>
        <w:tc>
          <w:tcPr>
            <w:tcW w:w="4129" w:type="dxa"/>
            <w:shd w:val="clear" w:color="auto" w:fill="auto"/>
          </w:tcPr>
          <w:p w14:paraId="08304B5A" w14:textId="07D7F4EF" w:rsidR="00F02590" w:rsidRPr="00F525E1" w:rsidRDefault="00F02590" w:rsidP="00F02590">
            <w:pPr>
              <w:pStyle w:val="TAh0"/>
            </w:pPr>
            <w:r w:rsidRPr="003D038B">
              <w:t>eCall Capable / Automatic initiation / Normal registration / Emergency registration / 200 OK with NACK</w:t>
            </w:r>
          </w:p>
        </w:tc>
        <w:tc>
          <w:tcPr>
            <w:tcW w:w="1361" w:type="dxa"/>
            <w:shd w:val="clear" w:color="auto" w:fill="auto"/>
          </w:tcPr>
          <w:p w14:paraId="3FC781AE" w14:textId="77777777" w:rsidR="00F02590" w:rsidRPr="007D7687" w:rsidRDefault="00F02590" w:rsidP="00F02590">
            <w:pPr>
              <w:pStyle w:val="TAh0"/>
              <w:rPr>
                <w:b/>
                <w:bCs/>
                <w:color w:val="FF0000"/>
                <w:sz w:val="16"/>
                <w:szCs w:val="16"/>
              </w:rPr>
            </w:pPr>
          </w:p>
        </w:tc>
        <w:tc>
          <w:tcPr>
            <w:tcW w:w="4129" w:type="dxa"/>
            <w:shd w:val="clear" w:color="auto" w:fill="auto"/>
          </w:tcPr>
          <w:p w14:paraId="63C6BCB6" w14:textId="6B823605" w:rsidR="00F02590" w:rsidRPr="00FB3C55" w:rsidRDefault="00F02590" w:rsidP="00F02590">
            <w:pPr>
              <w:pStyle w:val="TAh0"/>
              <w:rPr>
                <w:color w:val="FF0000"/>
              </w:rPr>
            </w:pPr>
            <w:r w:rsidRPr="00FB3C55">
              <w:rPr>
                <w:color w:val="FF0000"/>
              </w:rPr>
              <w:t>eCall capable / Automatic initiation / Emergency registration / 200 OK with NACK</w:t>
            </w:r>
          </w:p>
        </w:tc>
        <w:tc>
          <w:tcPr>
            <w:tcW w:w="2562" w:type="dxa"/>
            <w:shd w:val="clear" w:color="auto" w:fill="auto"/>
          </w:tcPr>
          <w:p w14:paraId="5A427D6A" w14:textId="428EFF24" w:rsidR="00F02590" w:rsidRPr="0070561D" w:rsidRDefault="00F02590" w:rsidP="00F02590">
            <w:pPr>
              <w:pStyle w:val="TAh0"/>
              <w:rPr>
                <w:rFonts w:cs="Arial"/>
                <w:sz w:val="16"/>
                <w:szCs w:val="16"/>
              </w:rPr>
            </w:pPr>
            <w:r w:rsidRPr="0070561D">
              <w:rPr>
                <w:rFonts w:cs="Arial"/>
                <w:sz w:val="16"/>
                <w:szCs w:val="16"/>
              </w:rPr>
              <w:t>Test case title updated</w:t>
            </w:r>
          </w:p>
        </w:tc>
      </w:tr>
      <w:tr w:rsidR="00F02590" w:rsidRPr="007D7687" w14:paraId="2B6A603E" w14:textId="77777777" w:rsidTr="005C0FBD">
        <w:tc>
          <w:tcPr>
            <w:tcW w:w="889" w:type="dxa"/>
            <w:shd w:val="clear" w:color="auto" w:fill="auto"/>
          </w:tcPr>
          <w:p w14:paraId="7C6C1E96" w14:textId="0B0FEE13" w:rsidR="00F02590" w:rsidRPr="008E297A" w:rsidRDefault="00F02590" w:rsidP="00F02590">
            <w:pPr>
              <w:pStyle w:val="TAh0"/>
              <w:rPr>
                <w:sz w:val="16"/>
                <w:szCs w:val="16"/>
                <w:lang w:val="en-US"/>
              </w:rPr>
            </w:pPr>
            <w:r w:rsidRPr="008E297A">
              <w:rPr>
                <w:sz w:val="16"/>
                <w:szCs w:val="16"/>
                <w:lang w:val="en-US"/>
              </w:rPr>
              <w:t>34.229-1</w:t>
            </w:r>
          </w:p>
        </w:tc>
        <w:tc>
          <w:tcPr>
            <w:tcW w:w="1360" w:type="dxa"/>
            <w:shd w:val="clear" w:color="auto" w:fill="auto"/>
          </w:tcPr>
          <w:p w14:paraId="5ADE663D" w14:textId="19CCE9F8" w:rsidR="00F02590" w:rsidRPr="00304BF4" w:rsidRDefault="00F02590" w:rsidP="00F02590">
            <w:pPr>
              <w:pStyle w:val="TAh0"/>
              <w:rPr>
                <w:b/>
                <w:bCs/>
              </w:rPr>
            </w:pPr>
            <w:r w:rsidRPr="00304BF4">
              <w:rPr>
                <w:b/>
                <w:bCs/>
              </w:rPr>
              <w:t>21.24</w:t>
            </w:r>
          </w:p>
        </w:tc>
        <w:tc>
          <w:tcPr>
            <w:tcW w:w="4129" w:type="dxa"/>
            <w:shd w:val="clear" w:color="auto" w:fill="auto"/>
          </w:tcPr>
          <w:p w14:paraId="210514D8" w14:textId="02DC2695" w:rsidR="00F02590" w:rsidRPr="00F525E1" w:rsidRDefault="00F02590" w:rsidP="00F02590">
            <w:pPr>
              <w:pStyle w:val="TAh0"/>
            </w:pPr>
            <w:r w:rsidRPr="003D038B">
              <w:t>eCall Capable / eCall to URI for test service / Normal registration / 200 OK with NACK</w:t>
            </w:r>
          </w:p>
        </w:tc>
        <w:tc>
          <w:tcPr>
            <w:tcW w:w="1361" w:type="dxa"/>
            <w:shd w:val="clear" w:color="auto" w:fill="auto"/>
          </w:tcPr>
          <w:p w14:paraId="5AFD5E69" w14:textId="77777777" w:rsidR="00F02590" w:rsidRPr="007D7687" w:rsidRDefault="00F02590" w:rsidP="00F02590">
            <w:pPr>
              <w:pStyle w:val="TAh0"/>
              <w:rPr>
                <w:b/>
                <w:bCs/>
                <w:color w:val="FF0000"/>
                <w:sz w:val="16"/>
                <w:szCs w:val="16"/>
              </w:rPr>
            </w:pPr>
          </w:p>
        </w:tc>
        <w:tc>
          <w:tcPr>
            <w:tcW w:w="4129" w:type="dxa"/>
            <w:shd w:val="clear" w:color="auto" w:fill="auto"/>
          </w:tcPr>
          <w:p w14:paraId="451BC7F9" w14:textId="7D5F5925" w:rsidR="00F02590" w:rsidRPr="00FB3C55" w:rsidRDefault="00F02590" w:rsidP="00F02590">
            <w:pPr>
              <w:pStyle w:val="TAh0"/>
              <w:rPr>
                <w:color w:val="FF0000"/>
              </w:rPr>
            </w:pPr>
            <w:r w:rsidRPr="00FB3C55">
              <w:rPr>
                <w:color w:val="FF0000"/>
              </w:rPr>
              <w:t>eCall capable / eCall to URI for test service / 200 OK with NACK</w:t>
            </w:r>
          </w:p>
        </w:tc>
        <w:tc>
          <w:tcPr>
            <w:tcW w:w="2562" w:type="dxa"/>
            <w:shd w:val="clear" w:color="auto" w:fill="auto"/>
          </w:tcPr>
          <w:p w14:paraId="55D36F87" w14:textId="02DEE9B7" w:rsidR="00F02590" w:rsidRPr="0070561D" w:rsidRDefault="00F02590" w:rsidP="00F02590">
            <w:pPr>
              <w:pStyle w:val="TAh0"/>
              <w:rPr>
                <w:rFonts w:cs="Arial"/>
                <w:sz w:val="16"/>
                <w:szCs w:val="16"/>
              </w:rPr>
            </w:pPr>
            <w:r w:rsidRPr="0070561D">
              <w:rPr>
                <w:rFonts w:cs="Arial"/>
                <w:sz w:val="16"/>
                <w:szCs w:val="16"/>
              </w:rPr>
              <w:t>Test case title updated</w:t>
            </w:r>
          </w:p>
        </w:tc>
      </w:tr>
      <w:tr w:rsidR="00304BF4" w:rsidRPr="00FF6D2A" w14:paraId="2FF9D87A" w14:textId="77777777" w:rsidTr="005C0FBD">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6163F1" w:rsidRPr="0070561D" w14:paraId="454A8F80" w14:textId="77777777" w:rsidTr="005C0FBD">
        <w:tc>
          <w:tcPr>
            <w:tcW w:w="889" w:type="dxa"/>
            <w:shd w:val="clear" w:color="auto" w:fill="auto"/>
          </w:tcPr>
          <w:p w14:paraId="098F723B" w14:textId="2775B216" w:rsidR="006163F1" w:rsidRPr="008E297A" w:rsidRDefault="006163F1" w:rsidP="006163F1">
            <w:pPr>
              <w:pStyle w:val="TAh0"/>
              <w:rPr>
                <w:sz w:val="16"/>
                <w:szCs w:val="16"/>
                <w:lang w:val="en-US"/>
              </w:rPr>
            </w:pPr>
            <w:r w:rsidRPr="008E297A">
              <w:rPr>
                <w:sz w:val="16"/>
                <w:szCs w:val="16"/>
                <w:lang w:val="en-US"/>
              </w:rPr>
              <w:t>34.229-</w:t>
            </w:r>
            <w:r>
              <w:rPr>
                <w:sz w:val="16"/>
                <w:szCs w:val="16"/>
                <w:lang w:val="en-US"/>
              </w:rPr>
              <w:t>5</w:t>
            </w:r>
          </w:p>
        </w:tc>
        <w:tc>
          <w:tcPr>
            <w:tcW w:w="1360" w:type="dxa"/>
            <w:shd w:val="clear" w:color="auto" w:fill="auto"/>
          </w:tcPr>
          <w:p w14:paraId="5F1DF848" w14:textId="2F6C22FD" w:rsidR="006163F1" w:rsidRPr="00421E7B" w:rsidRDefault="006163F1" w:rsidP="006163F1">
            <w:pPr>
              <w:pStyle w:val="TAh0"/>
              <w:rPr>
                <w:b/>
                <w:bCs/>
              </w:rPr>
            </w:pPr>
            <w:r w:rsidRPr="00421E7B">
              <w:rPr>
                <w:b/>
                <w:bCs/>
              </w:rPr>
              <w:t>11.1</w:t>
            </w:r>
          </w:p>
        </w:tc>
        <w:tc>
          <w:tcPr>
            <w:tcW w:w="4129" w:type="dxa"/>
            <w:shd w:val="clear" w:color="auto" w:fill="auto"/>
          </w:tcPr>
          <w:p w14:paraId="1BCABA80" w14:textId="1F342F03" w:rsidR="006163F1" w:rsidRPr="00F525E1" w:rsidRDefault="006163F1" w:rsidP="006163F1">
            <w:pPr>
              <w:pStyle w:val="TAh0"/>
            </w:pPr>
            <w:r w:rsidRPr="0036091E">
              <w:t>eCall over IMS / Manual initiation / Normal registration / Emergency registration / Success / 200 OK with ACK / 5GS</w:t>
            </w:r>
          </w:p>
        </w:tc>
        <w:tc>
          <w:tcPr>
            <w:tcW w:w="1361" w:type="dxa"/>
            <w:shd w:val="clear" w:color="auto" w:fill="auto"/>
          </w:tcPr>
          <w:p w14:paraId="4B6179E5" w14:textId="77777777" w:rsidR="006163F1" w:rsidRPr="007D7687" w:rsidRDefault="006163F1" w:rsidP="006163F1">
            <w:pPr>
              <w:pStyle w:val="TAh0"/>
              <w:rPr>
                <w:b/>
                <w:bCs/>
                <w:color w:val="FF0000"/>
                <w:sz w:val="16"/>
                <w:szCs w:val="16"/>
              </w:rPr>
            </w:pPr>
          </w:p>
        </w:tc>
        <w:tc>
          <w:tcPr>
            <w:tcW w:w="4129" w:type="dxa"/>
            <w:shd w:val="clear" w:color="auto" w:fill="auto"/>
          </w:tcPr>
          <w:p w14:paraId="758E2546" w14:textId="0DB18E4B" w:rsidR="006163F1" w:rsidRPr="00D07607" w:rsidRDefault="006163F1" w:rsidP="006163F1">
            <w:pPr>
              <w:pStyle w:val="TAh0"/>
              <w:rPr>
                <w:color w:val="FF0000"/>
              </w:rPr>
            </w:pPr>
            <w:r w:rsidRPr="00D07607">
              <w:rPr>
                <w:color w:val="FF0000"/>
              </w:rPr>
              <w:t>eCall capable / Manual initiation / Emergency registration / Success / 200 OK with ACK / 5GS</w:t>
            </w:r>
          </w:p>
        </w:tc>
        <w:tc>
          <w:tcPr>
            <w:tcW w:w="2562" w:type="dxa"/>
            <w:shd w:val="clear" w:color="auto" w:fill="auto"/>
          </w:tcPr>
          <w:p w14:paraId="6938DB86" w14:textId="77777777" w:rsidR="006163F1" w:rsidRPr="0070561D" w:rsidRDefault="006163F1" w:rsidP="006163F1">
            <w:pPr>
              <w:pStyle w:val="TAh0"/>
              <w:rPr>
                <w:rFonts w:cs="Arial"/>
                <w:sz w:val="16"/>
                <w:szCs w:val="16"/>
              </w:rPr>
            </w:pPr>
            <w:r w:rsidRPr="0070561D">
              <w:rPr>
                <w:rFonts w:cs="Arial"/>
                <w:sz w:val="16"/>
                <w:szCs w:val="16"/>
              </w:rPr>
              <w:t>Test case title updated</w:t>
            </w:r>
          </w:p>
        </w:tc>
      </w:tr>
      <w:tr w:rsidR="006163F1" w:rsidRPr="0070561D" w14:paraId="63883185" w14:textId="77777777" w:rsidTr="005C0FBD">
        <w:tc>
          <w:tcPr>
            <w:tcW w:w="889" w:type="dxa"/>
            <w:shd w:val="clear" w:color="auto" w:fill="auto"/>
          </w:tcPr>
          <w:p w14:paraId="4535DD1A" w14:textId="2295E57D"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3E701912" w14:textId="62872371" w:rsidR="006163F1" w:rsidRPr="00421E7B" w:rsidRDefault="006163F1" w:rsidP="006163F1">
            <w:pPr>
              <w:pStyle w:val="TAh0"/>
              <w:rPr>
                <w:b/>
                <w:bCs/>
              </w:rPr>
            </w:pPr>
            <w:r w:rsidRPr="00421E7B">
              <w:rPr>
                <w:b/>
                <w:bCs/>
              </w:rPr>
              <w:t>11.2</w:t>
            </w:r>
          </w:p>
        </w:tc>
        <w:tc>
          <w:tcPr>
            <w:tcW w:w="4129" w:type="dxa"/>
            <w:shd w:val="clear" w:color="auto" w:fill="auto"/>
          </w:tcPr>
          <w:p w14:paraId="6D7E8D38" w14:textId="2FFC4B40" w:rsidR="006163F1" w:rsidRPr="003D038B" w:rsidRDefault="006163F1" w:rsidP="006163F1">
            <w:pPr>
              <w:pStyle w:val="TAh0"/>
            </w:pPr>
            <w:r w:rsidRPr="0036091E">
              <w:t>eCall over IMS / Automatic initiation / Normal registration / Emergency registration / Success / 200 OK with ACK / 5GS</w:t>
            </w:r>
          </w:p>
        </w:tc>
        <w:tc>
          <w:tcPr>
            <w:tcW w:w="1361" w:type="dxa"/>
            <w:shd w:val="clear" w:color="auto" w:fill="auto"/>
          </w:tcPr>
          <w:p w14:paraId="2AFC9AB3" w14:textId="77777777" w:rsidR="006163F1" w:rsidRPr="007D7687" w:rsidRDefault="006163F1" w:rsidP="006163F1">
            <w:pPr>
              <w:pStyle w:val="TAh0"/>
              <w:rPr>
                <w:b/>
                <w:bCs/>
                <w:color w:val="FF0000"/>
                <w:sz w:val="16"/>
                <w:szCs w:val="16"/>
              </w:rPr>
            </w:pPr>
          </w:p>
        </w:tc>
        <w:tc>
          <w:tcPr>
            <w:tcW w:w="4129" w:type="dxa"/>
            <w:shd w:val="clear" w:color="auto" w:fill="auto"/>
          </w:tcPr>
          <w:p w14:paraId="37C79A85" w14:textId="6FAC8167" w:rsidR="006163F1" w:rsidRPr="00D07607" w:rsidRDefault="006163F1" w:rsidP="006163F1">
            <w:pPr>
              <w:pStyle w:val="TAh0"/>
              <w:rPr>
                <w:color w:val="FF0000"/>
              </w:rPr>
            </w:pPr>
            <w:r w:rsidRPr="00D07607">
              <w:rPr>
                <w:color w:val="FF0000"/>
              </w:rPr>
              <w:t>eCall capable / Automatic initiation / Emergency registration / Success / 200 OK with ACK / 5GS</w:t>
            </w:r>
          </w:p>
        </w:tc>
        <w:tc>
          <w:tcPr>
            <w:tcW w:w="2562" w:type="dxa"/>
            <w:shd w:val="clear" w:color="auto" w:fill="auto"/>
          </w:tcPr>
          <w:p w14:paraId="7F7FC3D1" w14:textId="12BF6246"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585A51E0" w14:textId="77777777" w:rsidTr="005C0FBD">
        <w:tc>
          <w:tcPr>
            <w:tcW w:w="889" w:type="dxa"/>
            <w:shd w:val="clear" w:color="auto" w:fill="auto"/>
          </w:tcPr>
          <w:p w14:paraId="5E85B186" w14:textId="6B91AC9F"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49F84C9A" w14:textId="75679697" w:rsidR="006163F1" w:rsidRPr="00421E7B" w:rsidRDefault="006163F1" w:rsidP="006163F1">
            <w:pPr>
              <w:pStyle w:val="TAh0"/>
              <w:rPr>
                <w:b/>
                <w:bCs/>
              </w:rPr>
            </w:pPr>
            <w:r w:rsidRPr="00421E7B">
              <w:rPr>
                <w:b/>
                <w:bCs/>
              </w:rPr>
              <w:t>11.4</w:t>
            </w:r>
          </w:p>
        </w:tc>
        <w:tc>
          <w:tcPr>
            <w:tcW w:w="4129" w:type="dxa"/>
            <w:shd w:val="clear" w:color="auto" w:fill="auto"/>
          </w:tcPr>
          <w:p w14:paraId="559F9180" w14:textId="7CDFA2D3" w:rsidR="006163F1" w:rsidRPr="003D038B" w:rsidRDefault="006163F1" w:rsidP="006163F1">
            <w:pPr>
              <w:pStyle w:val="TAh0"/>
            </w:pPr>
            <w:r w:rsidRPr="0036091E">
              <w:t>eCall over IMS / Manual initiation / MSD transfer and 200 OK with ACK / SIP INFO for MSD Update / Success / 5GS</w:t>
            </w:r>
          </w:p>
        </w:tc>
        <w:tc>
          <w:tcPr>
            <w:tcW w:w="1361" w:type="dxa"/>
            <w:shd w:val="clear" w:color="auto" w:fill="auto"/>
          </w:tcPr>
          <w:p w14:paraId="659DC85E" w14:textId="77777777" w:rsidR="006163F1" w:rsidRPr="007D7687" w:rsidRDefault="006163F1" w:rsidP="006163F1">
            <w:pPr>
              <w:pStyle w:val="TAh0"/>
              <w:rPr>
                <w:b/>
                <w:bCs/>
                <w:color w:val="FF0000"/>
                <w:sz w:val="16"/>
                <w:szCs w:val="16"/>
              </w:rPr>
            </w:pPr>
          </w:p>
        </w:tc>
        <w:tc>
          <w:tcPr>
            <w:tcW w:w="4129" w:type="dxa"/>
            <w:shd w:val="clear" w:color="auto" w:fill="auto"/>
          </w:tcPr>
          <w:p w14:paraId="711CBB6D" w14:textId="47ED3910" w:rsidR="006163F1" w:rsidRPr="00D07607" w:rsidRDefault="006163F1" w:rsidP="006163F1">
            <w:pPr>
              <w:pStyle w:val="TAh0"/>
              <w:rPr>
                <w:color w:val="FF0000"/>
              </w:rPr>
            </w:pPr>
            <w:r w:rsidRPr="00D07607">
              <w:rPr>
                <w:color w:val="FF0000"/>
              </w:rPr>
              <w:t>eCall capable / Manual initiation / MSD transfer and 200 OK with ACK / SIP INFO for MSD Update / Success / 5GS</w:t>
            </w:r>
          </w:p>
        </w:tc>
        <w:tc>
          <w:tcPr>
            <w:tcW w:w="2562" w:type="dxa"/>
            <w:shd w:val="clear" w:color="auto" w:fill="auto"/>
          </w:tcPr>
          <w:p w14:paraId="764F3968" w14:textId="5329CA61"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403B52B8" w14:textId="77777777" w:rsidTr="005C0FBD">
        <w:tc>
          <w:tcPr>
            <w:tcW w:w="889" w:type="dxa"/>
            <w:shd w:val="clear" w:color="auto" w:fill="auto"/>
          </w:tcPr>
          <w:p w14:paraId="3F7723FB" w14:textId="4E984327"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58AC2EB2" w14:textId="22091851" w:rsidR="006163F1" w:rsidRPr="00421E7B" w:rsidRDefault="006163F1" w:rsidP="006163F1">
            <w:pPr>
              <w:pStyle w:val="TAh0"/>
              <w:rPr>
                <w:b/>
                <w:bCs/>
              </w:rPr>
            </w:pPr>
            <w:r w:rsidRPr="00421E7B">
              <w:rPr>
                <w:b/>
                <w:bCs/>
              </w:rPr>
              <w:t>11.5</w:t>
            </w:r>
          </w:p>
        </w:tc>
        <w:tc>
          <w:tcPr>
            <w:tcW w:w="4129" w:type="dxa"/>
            <w:shd w:val="clear" w:color="auto" w:fill="auto"/>
          </w:tcPr>
          <w:p w14:paraId="60884CB0" w14:textId="2A766AEB" w:rsidR="006163F1" w:rsidRPr="003D038B" w:rsidRDefault="006163F1" w:rsidP="006163F1">
            <w:pPr>
              <w:pStyle w:val="TAh0"/>
            </w:pPr>
            <w:r w:rsidRPr="0036091E">
              <w:t>eCall over IMS / Automatic initiation / MSD transfer and 200 OK with ACK / SIP INFO request for MSD Update / Success / 5GS</w:t>
            </w:r>
          </w:p>
        </w:tc>
        <w:tc>
          <w:tcPr>
            <w:tcW w:w="1361" w:type="dxa"/>
            <w:shd w:val="clear" w:color="auto" w:fill="auto"/>
          </w:tcPr>
          <w:p w14:paraId="67F2D699" w14:textId="77777777" w:rsidR="006163F1" w:rsidRPr="007D7687" w:rsidRDefault="006163F1" w:rsidP="006163F1">
            <w:pPr>
              <w:pStyle w:val="TAh0"/>
              <w:rPr>
                <w:b/>
                <w:bCs/>
                <w:color w:val="FF0000"/>
                <w:sz w:val="16"/>
                <w:szCs w:val="16"/>
              </w:rPr>
            </w:pPr>
          </w:p>
        </w:tc>
        <w:tc>
          <w:tcPr>
            <w:tcW w:w="4129" w:type="dxa"/>
            <w:shd w:val="clear" w:color="auto" w:fill="auto"/>
          </w:tcPr>
          <w:p w14:paraId="6A1FA38A" w14:textId="72B30356" w:rsidR="006163F1" w:rsidRPr="00D07607" w:rsidRDefault="006163F1" w:rsidP="006163F1">
            <w:pPr>
              <w:pStyle w:val="TAh0"/>
              <w:rPr>
                <w:color w:val="FF0000"/>
              </w:rPr>
            </w:pPr>
            <w:r w:rsidRPr="00D07607">
              <w:rPr>
                <w:color w:val="FF0000"/>
              </w:rPr>
              <w:t>eCall capable / Automatic initiation / MSD transfer and 200 OK with ACK / SIP INFO request for MSD Update / Success / 5GS</w:t>
            </w:r>
          </w:p>
        </w:tc>
        <w:tc>
          <w:tcPr>
            <w:tcW w:w="2562" w:type="dxa"/>
            <w:shd w:val="clear" w:color="auto" w:fill="auto"/>
          </w:tcPr>
          <w:p w14:paraId="5AD1DDEA" w14:textId="0545D8DD"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1BFECB53" w14:textId="77777777" w:rsidTr="005C0FBD">
        <w:tc>
          <w:tcPr>
            <w:tcW w:w="889" w:type="dxa"/>
            <w:shd w:val="clear" w:color="auto" w:fill="auto"/>
          </w:tcPr>
          <w:p w14:paraId="6AF2D6A0" w14:textId="4254FE84" w:rsidR="006163F1" w:rsidRPr="008E297A" w:rsidRDefault="006163F1" w:rsidP="006163F1">
            <w:pPr>
              <w:pStyle w:val="TAh0"/>
              <w:rPr>
                <w:sz w:val="16"/>
                <w:szCs w:val="16"/>
                <w:lang w:val="en-US"/>
              </w:rPr>
            </w:pPr>
            <w:r w:rsidRPr="00D57E9A">
              <w:rPr>
                <w:sz w:val="16"/>
                <w:szCs w:val="16"/>
                <w:lang w:val="en-US"/>
              </w:rPr>
              <w:lastRenderedPageBreak/>
              <w:t>34.229-5</w:t>
            </w:r>
          </w:p>
        </w:tc>
        <w:tc>
          <w:tcPr>
            <w:tcW w:w="1360" w:type="dxa"/>
            <w:shd w:val="clear" w:color="auto" w:fill="auto"/>
          </w:tcPr>
          <w:p w14:paraId="0120B81B" w14:textId="51F69FD6" w:rsidR="006163F1" w:rsidRPr="00421E7B" w:rsidRDefault="006163F1" w:rsidP="006163F1">
            <w:pPr>
              <w:pStyle w:val="TAh0"/>
              <w:rPr>
                <w:b/>
                <w:bCs/>
              </w:rPr>
            </w:pPr>
            <w:r w:rsidRPr="00421E7B">
              <w:rPr>
                <w:b/>
                <w:bCs/>
              </w:rPr>
              <w:t>11.6</w:t>
            </w:r>
          </w:p>
        </w:tc>
        <w:tc>
          <w:tcPr>
            <w:tcW w:w="4129" w:type="dxa"/>
            <w:shd w:val="clear" w:color="auto" w:fill="auto"/>
          </w:tcPr>
          <w:p w14:paraId="5F43A093" w14:textId="1BF0935D" w:rsidR="006163F1" w:rsidRPr="003D038B" w:rsidRDefault="006163F1" w:rsidP="006163F1">
            <w:pPr>
              <w:pStyle w:val="TAh0"/>
            </w:pPr>
            <w:r w:rsidRPr="0036091E">
              <w:t>eCall over IMS / Automatic initiation / MSD transfer and 200 OK with ACK / SIP INFO request for unsupported MSD / UE indicates unsuccessful in SIP INFO / 5GS</w:t>
            </w:r>
          </w:p>
        </w:tc>
        <w:tc>
          <w:tcPr>
            <w:tcW w:w="1361" w:type="dxa"/>
            <w:shd w:val="clear" w:color="auto" w:fill="auto"/>
          </w:tcPr>
          <w:p w14:paraId="40740D28" w14:textId="77777777" w:rsidR="006163F1" w:rsidRPr="007D7687" w:rsidRDefault="006163F1" w:rsidP="006163F1">
            <w:pPr>
              <w:pStyle w:val="TAh0"/>
              <w:rPr>
                <w:b/>
                <w:bCs/>
                <w:color w:val="FF0000"/>
                <w:sz w:val="16"/>
                <w:szCs w:val="16"/>
              </w:rPr>
            </w:pPr>
          </w:p>
        </w:tc>
        <w:tc>
          <w:tcPr>
            <w:tcW w:w="4129" w:type="dxa"/>
            <w:shd w:val="clear" w:color="auto" w:fill="auto"/>
          </w:tcPr>
          <w:p w14:paraId="3F299019" w14:textId="5893E2FE" w:rsidR="006163F1" w:rsidRPr="00D07607" w:rsidRDefault="006163F1" w:rsidP="006163F1">
            <w:pPr>
              <w:pStyle w:val="TAh0"/>
              <w:rPr>
                <w:color w:val="FF0000"/>
              </w:rPr>
            </w:pPr>
            <w:r w:rsidRPr="00D07607">
              <w:rPr>
                <w:color w:val="FF0000"/>
              </w:rPr>
              <w:t>eCall capable / Automatic initiation / MSD transfer and 200 OK with ACK / SIP INFO request for unsupported MSD / UE indicates unsuccessful in SIP INFO / 5GS</w:t>
            </w:r>
          </w:p>
        </w:tc>
        <w:tc>
          <w:tcPr>
            <w:tcW w:w="2562" w:type="dxa"/>
            <w:shd w:val="clear" w:color="auto" w:fill="auto"/>
          </w:tcPr>
          <w:p w14:paraId="3889DD62" w14:textId="639D3FCB"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51B8FDAF" w14:textId="77777777" w:rsidTr="005C0FBD">
        <w:tc>
          <w:tcPr>
            <w:tcW w:w="889" w:type="dxa"/>
            <w:shd w:val="clear" w:color="auto" w:fill="auto"/>
          </w:tcPr>
          <w:p w14:paraId="61F8369B" w14:textId="51B4F581"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0A53CA94" w14:textId="7D5EA85C" w:rsidR="006163F1" w:rsidRPr="00421E7B" w:rsidRDefault="006163F1" w:rsidP="006163F1">
            <w:pPr>
              <w:pStyle w:val="TAh0"/>
              <w:rPr>
                <w:b/>
                <w:bCs/>
              </w:rPr>
            </w:pPr>
            <w:r w:rsidRPr="00421E7B">
              <w:rPr>
                <w:b/>
                <w:bCs/>
              </w:rPr>
              <w:t>11.7</w:t>
            </w:r>
          </w:p>
        </w:tc>
        <w:tc>
          <w:tcPr>
            <w:tcW w:w="4129" w:type="dxa"/>
            <w:shd w:val="clear" w:color="auto" w:fill="auto"/>
          </w:tcPr>
          <w:p w14:paraId="4B8F4351" w14:textId="77521007" w:rsidR="006163F1" w:rsidRPr="003D038B" w:rsidRDefault="006163F1" w:rsidP="006163F1">
            <w:pPr>
              <w:pStyle w:val="TAh0"/>
            </w:pPr>
            <w:r w:rsidRPr="0036091E">
              <w:t>eCALL capable UE / Manual initiation / Normal registration / Emergency registration / 200 OK with NACK</w:t>
            </w:r>
          </w:p>
        </w:tc>
        <w:tc>
          <w:tcPr>
            <w:tcW w:w="1361" w:type="dxa"/>
            <w:shd w:val="clear" w:color="auto" w:fill="auto"/>
          </w:tcPr>
          <w:p w14:paraId="52165311" w14:textId="77777777" w:rsidR="006163F1" w:rsidRPr="007D7687" w:rsidRDefault="006163F1" w:rsidP="006163F1">
            <w:pPr>
              <w:pStyle w:val="TAh0"/>
              <w:rPr>
                <w:b/>
                <w:bCs/>
                <w:color w:val="FF0000"/>
                <w:sz w:val="16"/>
                <w:szCs w:val="16"/>
              </w:rPr>
            </w:pPr>
          </w:p>
        </w:tc>
        <w:tc>
          <w:tcPr>
            <w:tcW w:w="4129" w:type="dxa"/>
            <w:shd w:val="clear" w:color="auto" w:fill="auto"/>
          </w:tcPr>
          <w:p w14:paraId="3D7D8872" w14:textId="3C7801B7" w:rsidR="006163F1" w:rsidRPr="00D07607" w:rsidRDefault="006163F1" w:rsidP="006163F1">
            <w:pPr>
              <w:pStyle w:val="TAh0"/>
              <w:rPr>
                <w:color w:val="FF0000"/>
              </w:rPr>
            </w:pPr>
            <w:r w:rsidRPr="00D07607">
              <w:rPr>
                <w:color w:val="FF0000"/>
              </w:rPr>
              <w:t>eCall capable / Manual initiation / Emergency registration / 200 OK with NACK</w:t>
            </w:r>
          </w:p>
        </w:tc>
        <w:tc>
          <w:tcPr>
            <w:tcW w:w="2562" w:type="dxa"/>
            <w:shd w:val="clear" w:color="auto" w:fill="auto"/>
          </w:tcPr>
          <w:p w14:paraId="13E84C04" w14:textId="22A540B7"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7051ECCC" w14:textId="77777777" w:rsidTr="005C0FBD">
        <w:tc>
          <w:tcPr>
            <w:tcW w:w="889" w:type="dxa"/>
            <w:shd w:val="clear" w:color="auto" w:fill="auto"/>
          </w:tcPr>
          <w:p w14:paraId="291FB3E7" w14:textId="263B30C1"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40457431" w14:textId="336DC689" w:rsidR="006163F1" w:rsidRPr="00421E7B" w:rsidRDefault="006163F1" w:rsidP="006163F1">
            <w:pPr>
              <w:pStyle w:val="TAh0"/>
              <w:rPr>
                <w:b/>
                <w:bCs/>
              </w:rPr>
            </w:pPr>
            <w:r w:rsidRPr="00421E7B">
              <w:rPr>
                <w:b/>
                <w:bCs/>
              </w:rPr>
              <w:t>11.8</w:t>
            </w:r>
          </w:p>
        </w:tc>
        <w:tc>
          <w:tcPr>
            <w:tcW w:w="4129" w:type="dxa"/>
            <w:shd w:val="clear" w:color="auto" w:fill="auto"/>
          </w:tcPr>
          <w:p w14:paraId="43875C62" w14:textId="223DD40E" w:rsidR="006163F1" w:rsidRPr="003D038B" w:rsidRDefault="006163F1" w:rsidP="006163F1">
            <w:pPr>
              <w:pStyle w:val="TAh0"/>
            </w:pPr>
            <w:r w:rsidRPr="0036091E">
              <w:t>eCALL capable UE / Automatic initiation / Normal registration / Emergency registration / 200 OK with NACK</w:t>
            </w:r>
          </w:p>
        </w:tc>
        <w:tc>
          <w:tcPr>
            <w:tcW w:w="1361" w:type="dxa"/>
            <w:shd w:val="clear" w:color="auto" w:fill="auto"/>
          </w:tcPr>
          <w:p w14:paraId="3AEFFA9C" w14:textId="77777777" w:rsidR="006163F1" w:rsidRPr="007D7687" w:rsidRDefault="006163F1" w:rsidP="006163F1">
            <w:pPr>
              <w:pStyle w:val="TAh0"/>
              <w:rPr>
                <w:b/>
                <w:bCs/>
                <w:color w:val="FF0000"/>
                <w:sz w:val="16"/>
                <w:szCs w:val="16"/>
              </w:rPr>
            </w:pPr>
          </w:p>
        </w:tc>
        <w:tc>
          <w:tcPr>
            <w:tcW w:w="4129" w:type="dxa"/>
            <w:shd w:val="clear" w:color="auto" w:fill="auto"/>
          </w:tcPr>
          <w:p w14:paraId="236E18CD" w14:textId="62E6A258" w:rsidR="006163F1" w:rsidRPr="00D07607" w:rsidRDefault="006163F1" w:rsidP="006163F1">
            <w:pPr>
              <w:pStyle w:val="TAh0"/>
              <w:rPr>
                <w:color w:val="FF0000"/>
              </w:rPr>
            </w:pPr>
            <w:r w:rsidRPr="00D07607">
              <w:rPr>
                <w:color w:val="FF0000"/>
              </w:rPr>
              <w:t>eCall capable / Automatic initiation / Emergency registration / 200 OK with NACK</w:t>
            </w:r>
          </w:p>
        </w:tc>
        <w:tc>
          <w:tcPr>
            <w:tcW w:w="2562" w:type="dxa"/>
            <w:shd w:val="clear" w:color="auto" w:fill="auto"/>
          </w:tcPr>
          <w:p w14:paraId="51BA3A0D" w14:textId="38B06A86" w:rsidR="006163F1" w:rsidRPr="0070561D" w:rsidRDefault="006163F1" w:rsidP="006163F1">
            <w:pPr>
              <w:pStyle w:val="TAh0"/>
              <w:rPr>
                <w:rFonts w:cs="Arial"/>
                <w:sz w:val="16"/>
                <w:szCs w:val="16"/>
              </w:rPr>
            </w:pPr>
            <w:r w:rsidRPr="00F657C6">
              <w:rPr>
                <w:rFonts w:cs="Arial"/>
                <w:sz w:val="16"/>
                <w:szCs w:val="16"/>
              </w:rPr>
              <w:t>Test case title updated</w:t>
            </w:r>
          </w:p>
        </w:tc>
      </w:tr>
      <w:tr w:rsidR="006163F1" w:rsidRPr="0070561D" w14:paraId="67D1F8A4" w14:textId="77777777" w:rsidTr="005C0FBD">
        <w:tc>
          <w:tcPr>
            <w:tcW w:w="889" w:type="dxa"/>
            <w:shd w:val="clear" w:color="auto" w:fill="auto"/>
          </w:tcPr>
          <w:p w14:paraId="25330C7B" w14:textId="47CA1C40" w:rsidR="006163F1" w:rsidRPr="008E297A" w:rsidRDefault="006163F1" w:rsidP="006163F1">
            <w:pPr>
              <w:pStyle w:val="TAh0"/>
              <w:rPr>
                <w:sz w:val="16"/>
                <w:szCs w:val="16"/>
                <w:lang w:val="en-US"/>
              </w:rPr>
            </w:pPr>
            <w:r w:rsidRPr="00D57E9A">
              <w:rPr>
                <w:sz w:val="16"/>
                <w:szCs w:val="16"/>
                <w:lang w:val="en-US"/>
              </w:rPr>
              <w:t>34.229-5</w:t>
            </w:r>
          </w:p>
        </w:tc>
        <w:tc>
          <w:tcPr>
            <w:tcW w:w="1360" w:type="dxa"/>
            <w:shd w:val="clear" w:color="auto" w:fill="auto"/>
          </w:tcPr>
          <w:p w14:paraId="3272A25A" w14:textId="15664C04" w:rsidR="006163F1" w:rsidRPr="00421E7B" w:rsidRDefault="006163F1" w:rsidP="006163F1">
            <w:pPr>
              <w:pStyle w:val="TAh0"/>
              <w:rPr>
                <w:b/>
                <w:bCs/>
              </w:rPr>
            </w:pPr>
            <w:r w:rsidRPr="00421E7B">
              <w:rPr>
                <w:b/>
                <w:bCs/>
              </w:rPr>
              <w:t>11.9</w:t>
            </w:r>
          </w:p>
        </w:tc>
        <w:tc>
          <w:tcPr>
            <w:tcW w:w="4129" w:type="dxa"/>
            <w:shd w:val="clear" w:color="auto" w:fill="auto"/>
          </w:tcPr>
          <w:p w14:paraId="72CB1E19" w14:textId="38FCEC23" w:rsidR="006163F1" w:rsidRPr="003D038B" w:rsidRDefault="006163F1" w:rsidP="006163F1">
            <w:pPr>
              <w:pStyle w:val="TAh0"/>
            </w:pPr>
            <w:r w:rsidRPr="0036091E">
              <w:t>eCall capable UE / eCall to URI for test service / Normal registration / 200 OK with NACK</w:t>
            </w:r>
          </w:p>
        </w:tc>
        <w:tc>
          <w:tcPr>
            <w:tcW w:w="1361" w:type="dxa"/>
            <w:shd w:val="clear" w:color="auto" w:fill="auto"/>
          </w:tcPr>
          <w:p w14:paraId="754EA941" w14:textId="77777777" w:rsidR="006163F1" w:rsidRPr="007D7687" w:rsidRDefault="006163F1" w:rsidP="006163F1">
            <w:pPr>
              <w:pStyle w:val="TAh0"/>
              <w:rPr>
                <w:b/>
                <w:bCs/>
                <w:color w:val="FF0000"/>
                <w:sz w:val="16"/>
                <w:szCs w:val="16"/>
              </w:rPr>
            </w:pPr>
          </w:p>
        </w:tc>
        <w:tc>
          <w:tcPr>
            <w:tcW w:w="4129" w:type="dxa"/>
            <w:shd w:val="clear" w:color="auto" w:fill="auto"/>
          </w:tcPr>
          <w:p w14:paraId="65C00C56" w14:textId="44EEF424" w:rsidR="006163F1" w:rsidRPr="00D07607" w:rsidRDefault="006163F1" w:rsidP="006163F1">
            <w:pPr>
              <w:pStyle w:val="TAh0"/>
              <w:rPr>
                <w:color w:val="FF0000"/>
              </w:rPr>
            </w:pPr>
            <w:r w:rsidRPr="00D07607">
              <w:rPr>
                <w:color w:val="FF0000"/>
              </w:rPr>
              <w:t>eCall capable / eCall to URI for test service / 200 OK with NACK</w:t>
            </w:r>
          </w:p>
        </w:tc>
        <w:tc>
          <w:tcPr>
            <w:tcW w:w="2562" w:type="dxa"/>
            <w:shd w:val="clear" w:color="auto" w:fill="auto"/>
          </w:tcPr>
          <w:p w14:paraId="13A62479" w14:textId="62F35970" w:rsidR="006163F1" w:rsidRPr="0070561D" w:rsidRDefault="006163F1" w:rsidP="006163F1">
            <w:pPr>
              <w:pStyle w:val="TAh0"/>
              <w:rPr>
                <w:rFonts w:cs="Arial"/>
                <w:sz w:val="16"/>
                <w:szCs w:val="16"/>
              </w:rPr>
            </w:pPr>
            <w:r w:rsidRPr="00F657C6">
              <w:rPr>
                <w:rFonts w:cs="Arial"/>
                <w:sz w:val="16"/>
                <w:szCs w:val="16"/>
              </w:rPr>
              <w:t>Test case title updated</w:t>
            </w:r>
          </w:p>
        </w:tc>
      </w:tr>
      <w:tr w:rsidR="00304BF4" w:rsidRPr="00FF6D2A" w14:paraId="716E60BA" w14:textId="77777777" w:rsidTr="005C0FBD">
        <w:tc>
          <w:tcPr>
            <w:tcW w:w="14430" w:type="dxa"/>
            <w:gridSpan w:val="6"/>
            <w:shd w:val="clear" w:color="auto" w:fill="DEEAF6"/>
          </w:tcPr>
          <w:p w14:paraId="099D450B" w14:textId="16D1BF95" w:rsidR="00304BF4" w:rsidRPr="0070561D" w:rsidRDefault="00304BF4" w:rsidP="00304BF4">
            <w:pPr>
              <w:pStyle w:val="TAh0"/>
              <w:rPr>
                <w:rFonts w:cs="Arial"/>
                <w:b/>
                <w:sz w:val="16"/>
                <w:szCs w:val="16"/>
              </w:rPr>
            </w:pPr>
            <w:r w:rsidRPr="0070561D">
              <w:rPr>
                <w:rFonts w:cs="Arial"/>
                <w:b/>
                <w:sz w:val="16"/>
                <w:szCs w:val="16"/>
              </w:rPr>
              <w:t>36.521-1 / 36.521-2 - E-UTRA RF and performance test cases</w:t>
            </w:r>
          </w:p>
        </w:tc>
      </w:tr>
      <w:tr w:rsidR="00304BF4" w:rsidRPr="00FF6D2A" w14:paraId="082F6CB4" w14:textId="77777777" w:rsidTr="005C0FBD">
        <w:tc>
          <w:tcPr>
            <w:tcW w:w="14430" w:type="dxa"/>
            <w:gridSpan w:val="6"/>
            <w:shd w:val="clear" w:color="auto" w:fill="auto"/>
          </w:tcPr>
          <w:p w14:paraId="1E6E4A91" w14:textId="77777777" w:rsidR="00304BF4" w:rsidRPr="0070561D" w:rsidRDefault="00304BF4" w:rsidP="00304BF4">
            <w:pPr>
              <w:pStyle w:val="TAh0"/>
              <w:rPr>
                <w:rFonts w:cs="Arial"/>
                <w:b/>
                <w:sz w:val="16"/>
                <w:szCs w:val="16"/>
              </w:rPr>
            </w:pPr>
            <w:r w:rsidRPr="0070561D">
              <w:rPr>
                <w:rFonts w:cs="Arial"/>
                <w:sz w:val="16"/>
                <w:szCs w:val="16"/>
              </w:rPr>
              <w:t>No impact</w:t>
            </w:r>
          </w:p>
        </w:tc>
      </w:tr>
      <w:tr w:rsidR="00304BF4" w:rsidRPr="00FF6D2A" w14:paraId="04CE3778" w14:textId="77777777" w:rsidTr="005C0FBD">
        <w:tc>
          <w:tcPr>
            <w:tcW w:w="14430" w:type="dxa"/>
            <w:gridSpan w:val="6"/>
            <w:shd w:val="clear" w:color="auto" w:fill="DEEAF6"/>
          </w:tcPr>
          <w:p w14:paraId="3F5040AE" w14:textId="3B98C0BC" w:rsidR="00304BF4" w:rsidRPr="0070561D" w:rsidRDefault="00304BF4" w:rsidP="00304BF4">
            <w:pPr>
              <w:pStyle w:val="TAh0"/>
              <w:rPr>
                <w:rFonts w:cs="Arial"/>
                <w:b/>
                <w:sz w:val="16"/>
                <w:szCs w:val="16"/>
              </w:rPr>
            </w:pPr>
            <w:bookmarkStart w:id="1" w:name="_Hlk151723400"/>
            <w:r w:rsidRPr="0070561D">
              <w:rPr>
                <w:rFonts w:cs="Arial"/>
                <w:b/>
                <w:sz w:val="16"/>
                <w:szCs w:val="16"/>
              </w:rPr>
              <w:t>36.521-3 / 36.521-2 - E-UTRA RRM / NB-IoT and eMTC NTN RRM test cases</w:t>
            </w:r>
          </w:p>
        </w:tc>
      </w:tr>
      <w:tr w:rsidR="00304BF4" w:rsidRPr="00FF6D2A" w14:paraId="03B5785D" w14:textId="77777777" w:rsidTr="005C0FBD">
        <w:tc>
          <w:tcPr>
            <w:tcW w:w="14430" w:type="dxa"/>
            <w:gridSpan w:val="6"/>
            <w:shd w:val="clear" w:color="auto" w:fill="auto"/>
          </w:tcPr>
          <w:p w14:paraId="7D8F762C" w14:textId="77777777" w:rsidR="00304BF4" w:rsidRPr="0070561D" w:rsidRDefault="00304BF4" w:rsidP="00304BF4">
            <w:pPr>
              <w:pStyle w:val="TAh0"/>
              <w:rPr>
                <w:rFonts w:cs="Arial"/>
                <w:b/>
                <w:sz w:val="16"/>
                <w:szCs w:val="16"/>
              </w:rPr>
            </w:pPr>
            <w:r w:rsidRPr="0070561D">
              <w:rPr>
                <w:rFonts w:cs="Arial"/>
                <w:sz w:val="16"/>
                <w:szCs w:val="16"/>
              </w:rPr>
              <w:t>No impact</w:t>
            </w:r>
          </w:p>
        </w:tc>
      </w:tr>
      <w:tr w:rsidR="00304BF4" w:rsidRPr="00FF6D2A" w14:paraId="3A06041D" w14:textId="77777777" w:rsidTr="005C0FBD">
        <w:tc>
          <w:tcPr>
            <w:tcW w:w="14430" w:type="dxa"/>
            <w:gridSpan w:val="6"/>
            <w:shd w:val="clear" w:color="auto" w:fill="DEEAF6"/>
          </w:tcPr>
          <w:p w14:paraId="33AE1FC8" w14:textId="45BBB294" w:rsidR="00304BF4" w:rsidRPr="0070561D" w:rsidRDefault="00304BF4" w:rsidP="00304BF4">
            <w:pPr>
              <w:pStyle w:val="TAh0"/>
              <w:rPr>
                <w:rFonts w:cs="Arial"/>
                <w:b/>
                <w:sz w:val="16"/>
                <w:szCs w:val="16"/>
              </w:rPr>
            </w:pPr>
            <w:r w:rsidRPr="0070561D">
              <w:rPr>
                <w:rFonts w:cs="Arial"/>
                <w:b/>
                <w:sz w:val="16"/>
                <w:szCs w:val="16"/>
              </w:rPr>
              <w:t>36.521-4 / 36.521-2 - E-UTRA NB-IoT and eMTC NTN RF and performance test cases</w:t>
            </w:r>
          </w:p>
        </w:tc>
      </w:tr>
      <w:tr w:rsidR="00304BF4" w:rsidRPr="00FF6D2A" w14:paraId="7ADDB240" w14:textId="77777777" w:rsidTr="005C0FBD">
        <w:tc>
          <w:tcPr>
            <w:tcW w:w="14430" w:type="dxa"/>
            <w:gridSpan w:val="6"/>
            <w:shd w:val="clear" w:color="auto" w:fill="auto"/>
          </w:tcPr>
          <w:p w14:paraId="13D8AFD1" w14:textId="77777777" w:rsidR="00304BF4" w:rsidRPr="0070561D" w:rsidRDefault="00304BF4" w:rsidP="00304BF4">
            <w:pPr>
              <w:pStyle w:val="TAh0"/>
              <w:rPr>
                <w:rFonts w:cs="Arial"/>
                <w:b/>
                <w:sz w:val="16"/>
                <w:szCs w:val="16"/>
              </w:rPr>
            </w:pPr>
            <w:r w:rsidRPr="0070561D">
              <w:rPr>
                <w:rFonts w:cs="Arial"/>
                <w:sz w:val="16"/>
                <w:szCs w:val="16"/>
              </w:rPr>
              <w:t>No impact</w:t>
            </w:r>
          </w:p>
        </w:tc>
      </w:tr>
      <w:bookmarkEnd w:id="1"/>
      <w:tr w:rsidR="00304BF4" w:rsidRPr="00FF6D2A" w14:paraId="36265286" w14:textId="77777777" w:rsidTr="005C0FBD">
        <w:tc>
          <w:tcPr>
            <w:tcW w:w="14430" w:type="dxa"/>
            <w:gridSpan w:val="6"/>
            <w:shd w:val="clear" w:color="auto" w:fill="DEEAF6"/>
          </w:tcPr>
          <w:p w14:paraId="4A5EE93B" w14:textId="61C79499" w:rsidR="00304BF4" w:rsidRPr="0070561D" w:rsidRDefault="00304BF4" w:rsidP="00304BF4">
            <w:pPr>
              <w:pStyle w:val="TAh0"/>
              <w:rPr>
                <w:rFonts w:cs="Arial"/>
                <w:b/>
                <w:sz w:val="16"/>
                <w:szCs w:val="16"/>
              </w:rPr>
            </w:pPr>
            <w:r w:rsidRPr="0070561D">
              <w:rPr>
                <w:rFonts w:cs="Arial"/>
                <w:b/>
                <w:sz w:val="16"/>
                <w:szCs w:val="16"/>
              </w:rPr>
              <w:t>36.523-1 / 36.523-2 - E-UTRA protocol test cases</w:t>
            </w:r>
          </w:p>
        </w:tc>
      </w:tr>
      <w:tr w:rsidR="0086383A" w14:paraId="557846C0" w14:textId="77777777" w:rsidTr="005C0FBD">
        <w:tc>
          <w:tcPr>
            <w:tcW w:w="889" w:type="dxa"/>
            <w:shd w:val="clear" w:color="auto" w:fill="auto"/>
          </w:tcPr>
          <w:p w14:paraId="2491D707" w14:textId="545403FC"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09F2F15A" w14:textId="5E669D83" w:rsidR="0086383A" w:rsidRPr="00D76024" w:rsidRDefault="0086383A" w:rsidP="0086383A">
            <w:pPr>
              <w:pStyle w:val="TAh0"/>
              <w:rPr>
                <w:b/>
                <w:bCs/>
              </w:rPr>
            </w:pPr>
            <w:r w:rsidRPr="00D76024">
              <w:rPr>
                <w:b/>
                <w:bCs/>
              </w:rPr>
              <w:t>22.1.2</w:t>
            </w:r>
          </w:p>
        </w:tc>
        <w:tc>
          <w:tcPr>
            <w:tcW w:w="4129" w:type="dxa"/>
            <w:shd w:val="clear" w:color="auto" w:fill="auto"/>
          </w:tcPr>
          <w:p w14:paraId="4821B9F3" w14:textId="1D6CF5F9" w:rsidR="0086383A" w:rsidRPr="00697357" w:rsidRDefault="0086383A" w:rsidP="0086383A">
            <w:pPr>
              <w:pStyle w:val="TAh0"/>
            </w:pPr>
            <w:r w:rsidRPr="00C053B2">
              <w:t>NB-IoT / NTN</w:t>
            </w:r>
          </w:p>
        </w:tc>
        <w:tc>
          <w:tcPr>
            <w:tcW w:w="1361" w:type="dxa"/>
            <w:shd w:val="clear" w:color="auto" w:fill="auto"/>
          </w:tcPr>
          <w:p w14:paraId="50E77837"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5AFBC71F" w14:textId="5200DF99" w:rsidR="0086383A" w:rsidRPr="00F24AC0" w:rsidRDefault="0086383A" w:rsidP="0086383A">
            <w:pPr>
              <w:pStyle w:val="TAh0"/>
              <w:rPr>
                <w:color w:val="FF0000"/>
                <w:lang w:val="sv-SE"/>
              </w:rPr>
            </w:pPr>
            <w:r w:rsidRPr="00F24AC0">
              <w:rPr>
                <w:color w:val="FF0000"/>
                <w:lang w:val="sv-SE"/>
              </w:rPr>
              <w:t>NB-IoT / NTN / GNSS position</w:t>
            </w:r>
          </w:p>
        </w:tc>
        <w:tc>
          <w:tcPr>
            <w:tcW w:w="2562" w:type="dxa"/>
            <w:shd w:val="clear" w:color="auto" w:fill="auto"/>
          </w:tcPr>
          <w:p w14:paraId="0812D4BF" w14:textId="647AF2C0"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3724B994" w14:textId="77777777" w:rsidTr="005C0FBD">
        <w:tc>
          <w:tcPr>
            <w:tcW w:w="889" w:type="dxa"/>
            <w:shd w:val="clear" w:color="auto" w:fill="auto"/>
          </w:tcPr>
          <w:p w14:paraId="79023A9F" w14:textId="5BBF9A26"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658FD34E" w14:textId="502F8D62" w:rsidR="0086383A" w:rsidRPr="00D76024" w:rsidRDefault="0086383A" w:rsidP="0086383A">
            <w:pPr>
              <w:pStyle w:val="TAh0"/>
              <w:rPr>
                <w:b/>
                <w:bCs/>
              </w:rPr>
            </w:pPr>
            <w:r w:rsidRPr="00D76024">
              <w:rPr>
                <w:b/>
                <w:bCs/>
              </w:rPr>
              <w:t>22.1.3</w:t>
            </w:r>
          </w:p>
        </w:tc>
        <w:tc>
          <w:tcPr>
            <w:tcW w:w="4129" w:type="dxa"/>
            <w:shd w:val="clear" w:color="auto" w:fill="auto"/>
          </w:tcPr>
          <w:p w14:paraId="59AA46C1" w14:textId="3EEA9A1E" w:rsidR="0086383A" w:rsidRPr="00697357" w:rsidRDefault="0086383A" w:rsidP="0086383A">
            <w:pPr>
              <w:pStyle w:val="TAh0"/>
            </w:pPr>
            <w:r w:rsidRPr="00C053B2">
              <w:t>NB-IoT / NTN / Control Plane CIoT Optimization / EDT</w:t>
            </w:r>
          </w:p>
        </w:tc>
        <w:tc>
          <w:tcPr>
            <w:tcW w:w="1361" w:type="dxa"/>
            <w:shd w:val="clear" w:color="auto" w:fill="auto"/>
          </w:tcPr>
          <w:p w14:paraId="746937C5"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038D82B9" w14:textId="2F853C92" w:rsidR="0086383A" w:rsidRPr="00F24AC0" w:rsidRDefault="0086383A" w:rsidP="0086383A">
            <w:pPr>
              <w:pStyle w:val="TAh0"/>
              <w:rPr>
                <w:color w:val="FF0000"/>
              </w:rPr>
            </w:pPr>
            <w:r w:rsidRPr="00F24AC0">
              <w:rPr>
                <w:color w:val="FF0000"/>
              </w:rPr>
              <w:t>NB-IoT / NTN / Control Plane CIoT EPS Optimization / EDT</w:t>
            </w:r>
          </w:p>
        </w:tc>
        <w:tc>
          <w:tcPr>
            <w:tcW w:w="2562" w:type="dxa"/>
            <w:shd w:val="clear" w:color="auto" w:fill="auto"/>
          </w:tcPr>
          <w:p w14:paraId="66DC93F3" w14:textId="77495085"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0D0051FE" w14:textId="77777777" w:rsidTr="005C0FBD">
        <w:tc>
          <w:tcPr>
            <w:tcW w:w="889" w:type="dxa"/>
            <w:shd w:val="clear" w:color="auto" w:fill="auto"/>
          </w:tcPr>
          <w:p w14:paraId="212984B1" w14:textId="52A2FC1F"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50D4411B" w14:textId="514753AA" w:rsidR="0086383A" w:rsidRPr="00D76024" w:rsidRDefault="0086383A" w:rsidP="0086383A">
            <w:pPr>
              <w:pStyle w:val="TAh0"/>
              <w:rPr>
                <w:b/>
                <w:bCs/>
              </w:rPr>
            </w:pPr>
            <w:r w:rsidRPr="00D76024">
              <w:rPr>
                <w:b/>
                <w:bCs/>
              </w:rPr>
              <w:t>22.1.4</w:t>
            </w:r>
          </w:p>
        </w:tc>
        <w:tc>
          <w:tcPr>
            <w:tcW w:w="4129" w:type="dxa"/>
            <w:shd w:val="clear" w:color="auto" w:fill="auto"/>
          </w:tcPr>
          <w:p w14:paraId="79D29B98" w14:textId="036B0656" w:rsidR="0086383A" w:rsidRPr="00697357" w:rsidRDefault="0086383A" w:rsidP="0086383A">
            <w:pPr>
              <w:pStyle w:val="TAh0"/>
            </w:pPr>
            <w:r w:rsidRPr="00C053B2">
              <w:t>NB-IoT / NTN / User Plane CIoT Optimization / EDT</w:t>
            </w:r>
          </w:p>
        </w:tc>
        <w:tc>
          <w:tcPr>
            <w:tcW w:w="1361" w:type="dxa"/>
            <w:shd w:val="clear" w:color="auto" w:fill="auto"/>
          </w:tcPr>
          <w:p w14:paraId="1FA820EA"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10036CE1" w14:textId="0DBAE9A6" w:rsidR="0086383A" w:rsidRPr="00F24AC0" w:rsidRDefault="0086383A" w:rsidP="0086383A">
            <w:pPr>
              <w:pStyle w:val="TAh0"/>
              <w:rPr>
                <w:color w:val="FF0000"/>
              </w:rPr>
            </w:pPr>
            <w:r w:rsidRPr="00F24AC0">
              <w:rPr>
                <w:color w:val="FF0000"/>
              </w:rPr>
              <w:t>NB-IoT / NTN / User Plane CIoT EPS Optimization / EDT</w:t>
            </w:r>
          </w:p>
        </w:tc>
        <w:tc>
          <w:tcPr>
            <w:tcW w:w="2562" w:type="dxa"/>
            <w:shd w:val="clear" w:color="auto" w:fill="auto"/>
          </w:tcPr>
          <w:p w14:paraId="6E74AC3B" w14:textId="661F00AC"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7A984116" w14:textId="77777777" w:rsidTr="005C0FBD">
        <w:tc>
          <w:tcPr>
            <w:tcW w:w="889" w:type="dxa"/>
            <w:shd w:val="clear" w:color="auto" w:fill="auto"/>
          </w:tcPr>
          <w:p w14:paraId="315091C7" w14:textId="4E69BC7F"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7AF5468C" w14:textId="11CDED0C" w:rsidR="0086383A" w:rsidRPr="00D76024" w:rsidRDefault="0086383A" w:rsidP="0086383A">
            <w:pPr>
              <w:pStyle w:val="TAh0"/>
              <w:rPr>
                <w:b/>
                <w:bCs/>
              </w:rPr>
            </w:pPr>
            <w:r w:rsidRPr="00D76024">
              <w:rPr>
                <w:b/>
                <w:bCs/>
              </w:rPr>
              <w:t>22.1.5</w:t>
            </w:r>
          </w:p>
        </w:tc>
        <w:tc>
          <w:tcPr>
            <w:tcW w:w="4129" w:type="dxa"/>
            <w:shd w:val="clear" w:color="auto" w:fill="auto"/>
          </w:tcPr>
          <w:p w14:paraId="2EA05F19" w14:textId="6C1C594A" w:rsidR="0086383A" w:rsidRPr="00697357" w:rsidRDefault="0086383A" w:rsidP="0086383A">
            <w:pPr>
              <w:pStyle w:val="TAh0"/>
            </w:pPr>
            <w:r w:rsidRPr="00C053B2">
              <w:t>NB-IoT / NTN / Control Plane CIoT Optimization / PUR</w:t>
            </w:r>
          </w:p>
        </w:tc>
        <w:tc>
          <w:tcPr>
            <w:tcW w:w="1361" w:type="dxa"/>
            <w:shd w:val="clear" w:color="auto" w:fill="auto"/>
          </w:tcPr>
          <w:p w14:paraId="596D0DD5"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47B896B8" w14:textId="292F7968" w:rsidR="0086383A" w:rsidRPr="00F24AC0" w:rsidRDefault="0086383A" w:rsidP="0086383A">
            <w:pPr>
              <w:pStyle w:val="TAh0"/>
              <w:rPr>
                <w:color w:val="FF0000"/>
              </w:rPr>
            </w:pPr>
            <w:r w:rsidRPr="00F24AC0">
              <w:rPr>
                <w:color w:val="FF0000"/>
              </w:rPr>
              <w:t>NB-IoT / NTN / Control Plane CIoT EPS Optimization / PUR</w:t>
            </w:r>
          </w:p>
        </w:tc>
        <w:tc>
          <w:tcPr>
            <w:tcW w:w="2562" w:type="dxa"/>
            <w:shd w:val="clear" w:color="auto" w:fill="auto"/>
          </w:tcPr>
          <w:p w14:paraId="0F7AF1BB" w14:textId="5C2DEA33"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86383A" w14:paraId="0884C364" w14:textId="77777777" w:rsidTr="005C0FBD">
        <w:tc>
          <w:tcPr>
            <w:tcW w:w="889" w:type="dxa"/>
            <w:shd w:val="clear" w:color="auto" w:fill="auto"/>
          </w:tcPr>
          <w:p w14:paraId="489D71DC" w14:textId="687E9AAA" w:rsidR="0086383A" w:rsidRPr="007D7687" w:rsidRDefault="0086383A" w:rsidP="0086383A">
            <w:pPr>
              <w:pStyle w:val="TAh0"/>
              <w:rPr>
                <w:sz w:val="16"/>
                <w:szCs w:val="16"/>
                <w:lang w:val="en-US"/>
              </w:rPr>
            </w:pPr>
            <w:r w:rsidRPr="007D7687">
              <w:rPr>
                <w:sz w:val="16"/>
                <w:szCs w:val="16"/>
                <w:lang w:val="en-US"/>
              </w:rPr>
              <w:t>36.523-1</w:t>
            </w:r>
          </w:p>
        </w:tc>
        <w:tc>
          <w:tcPr>
            <w:tcW w:w="1360" w:type="dxa"/>
            <w:shd w:val="clear" w:color="auto" w:fill="auto"/>
          </w:tcPr>
          <w:p w14:paraId="5B25E2E1" w14:textId="6B6EE15C" w:rsidR="0086383A" w:rsidRPr="00D76024" w:rsidRDefault="0086383A" w:rsidP="0086383A">
            <w:pPr>
              <w:pStyle w:val="TAh0"/>
              <w:rPr>
                <w:b/>
                <w:bCs/>
              </w:rPr>
            </w:pPr>
            <w:r w:rsidRPr="00D76024">
              <w:rPr>
                <w:b/>
                <w:bCs/>
              </w:rPr>
              <w:t>22.1.6</w:t>
            </w:r>
          </w:p>
        </w:tc>
        <w:tc>
          <w:tcPr>
            <w:tcW w:w="4129" w:type="dxa"/>
            <w:shd w:val="clear" w:color="auto" w:fill="auto"/>
          </w:tcPr>
          <w:p w14:paraId="577DC966" w14:textId="3B14F20E" w:rsidR="0086383A" w:rsidRPr="00697357" w:rsidRDefault="0086383A" w:rsidP="0086383A">
            <w:pPr>
              <w:pStyle w:val="TAh0"/>
            </w:pPr>
            <w:r w:rsidRPr="00C053B2">
              <w:t>NB-IoT / NTN / User Plane CIoT Optimization / PUR</w:t>
            </w:r>
          </w:p>
        </w:tc>
        <w:tc>
          <w:tcPr>
            <w:tcW w:w="1361" w:type="dxa"/>
            <w:shd w:val="clear" w:color="auto" w:fill="auto"/>
          </w:tcPr>
          <w:p w14:paraId="0FA42AF8" w14:textId="77777777" w:rsidR="0086383A" w:rsidRPr="007D7687" w:rsidRDefault="0086383A" w:rsidP="0086383A">
            <w:pPr>
              <w:pStyle w:val="TAh0"/>
              <w:rPr>
                <w:rFonts w:cs="Arial"/>
                <w:b/>
                <w:bCs/>
                <w:color w:val="FF0000"/>
                <w:sz w:val="16"/>
                <w:szCs w:val="16"/>
              </w:rPr>
            </w:pPr>
          </w:p>
        </w:tc>
        <w:tc>
          <w:tcPr>
            <w:tcW w:w="4129" w:type="dxa"/>
            <w:shd w:val="clear" w:color="auto" w:fill="auto"/>
          </w:tcPr>
          <w:p w14:paraId="28112890" w14:textId="541E357F" w:rsidR="0086383A" w:rsidRPr="00F24AC0" w:rsidRDefault="0086383A" w:rsidP="0086383A">
            <w:pPr>
              <w:pStyle w:val="TAh0"/>
              <w:rPr>
                <w:color w:val="FF0000"/>
              </w:rPr>
            </w:pPr>
            <w:r w:rsidRPr="00F24AC0">
              <w:rPr>
                <w:color w:val="FF0000"/>
              </w:rPr>
              <w:t>NB-IoT / NTN / User Plane CIoT EPS Optimization / PUR</w:t>
            </w:r>
          </w:p>
        </w:tc>
        <w:tc>
          <w:tcPr>
            <w:tcW w:w="2562" w:type="dxa"/>
            <w:shd w:val="clear" w:color="auto" w:fill="auto"/>
          </w:tcPr>
          <w:p w14:paraId="354DE631" w14:textId="768837F4" w:rsidR="0086383A" w:rsidRPr="007D7687" w:rsidRDefault="0086383A" w:rsidP="0086383A">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C635F8" w:rsidRPr="007D7687" w14:paraId="7F4A2A1E" w14:textId="77777777" w:rsidTr="005C0FBD">
        <w:tc>
          <w:tcPr>
            <w:tcW w:w="889" w:type="dxa"/>
            <w:shd w:val="clear" w:color="auto" w:fill="auto"/>
          </w:tcPr>
          <w:p w14:paraId="71D61279" w14:textId="77777777" w:rsidR="00C635F8" w:rsidRPr="007D7687" w:rsidRDefault="00C635F8" w:rsidP="005071A7">
            <w:pPr>
              <w:pStyle w:val="TAh0"/>
              <w:rPr>
                <w:sz w:val="16"/>
                <w:szCs w:val="16"/>
                <w:lang w:val="en-US"/>
              </w:rPr>
            </w:pPr>
            <w:r w:rsidRPr="007D7687">
              <w:rPr>
                <w:sz w:val="16"/>
                <w:szCs w:val="16"/>
                <w:lang w:val="en-US"/>
              </w:rPr>
              <w:t>36.523-1</w:t>
            </w:r>
          </w:p>
        </w:tc>
        <w:tc>
          <w:tcPr>
            <w:tcW w:w="1360" w:type="dxa"/>
            <w:shd w:val="clear" w:color="auto" w:fill="auto"/>
          </w:tcPr>
          <w:p w14:paraId="3C8FA5DE" w14:textId="77777777" w:rsidR="00C635F8" w:rsidRPr="001D2B52" w:rsidRDefault="00C635F8" w:rsidP="005071A7">
            <w:pPr>
              <w:pStyle w:val="TAh0"/>
              <w:rPr>
                <w:rFonts w:cs="Arial"/>
                <w:b/>
                <w:bCs/>
                <w:sz w:val="16"/>
                <w:szCs w:val="16"/>
              </w:rPr>
            </w:pPr>
            <w:r w:rsidRPr="001D2B52">
              <w:rPr>
                <w:b/>
                <w:bCs/>
              </w:rPr>
              <w:t>22.4.30</w:t>
            </w:r>
          </w:p>
        </w:tc>
        <w:tc>
          <w:tcPr>
            <w:tcW w:w="4129" w:type="dxa"/>
            <w:shd w:val="clear" w:color="auto" w:fill="auto"/>
          </w:tcPr>
          <w:p w14:paraId="6DDAFD81" w14:textId="77777777" w:rsidR="00C635F8" w:rsidRPr="007D7687" w:rsidRDefault="00C635F8" w:rsidP="005071A7">
            <w:pPr>
              <w:pStyle w:val="TAh0"/>
              <w:rPr>
                <w:rFonts w:cs="Arial"/>
                <w:sz w:val="16"/>
                <w:szCs w:val="16"/>
              </w:rPr>
            </w:pPr>
            <w:r w:rsidRPr="00697357">
              <w:t>NB-IoT / NTN / Ephemeris information update / T317 Expiry / T318 Expiry</w:t>
            </w:r>
          </w:p>
        </w:tc>
        <w:tc>
          <w:tcPr>
            <w:tcW w:w="1361" w:type="dxa"/>
            <w:shd w:val="clear" w:color="auto" w:fill="auto"/>
          </w:tcPr>
          <w:p w14:paraId="053C1F20" w14:textId="77777777" w:rsidR="00C635F8" w:rsidRPr="007D7687" w:rsidRDefault="00C635F8" w:rsidP="005071A7">
            <w:pPr>
              <w:pStyle w:val="TAh0"/>
              <w:rPr>
                <w:rFonts w:cs="Arial"/>
                <w:b/>
                <w:bCs/>
                <w:color w:val="FF0000"/>
                <w:sz w:val="16"/>
                <w:szCs w:val="16"/>
              </w:rPr>
            </w:pPr>
          </w:p>
        </w:tc>
        <w:tc>
          <w:tcPr>
            <w:tcW w:w="4129" w:type="dxa"/>
            <w:shd w:val="clear" w:color="auto" w:fill="auto"/>
          </w:tcPr>
          <w:p w14:paraId="6E82B968" w14:textId="77777777" w:rsidR="00C635F8" w:rsidRPr="007D7687" w:rsidRDefault="00C635F8" w:rsidP="005071A7">
            <w:pPr>
              <w:pStyle w:val="TAh0"/>
              <w:rPr>
                <w:rFonts w:cs="Arial"/>
                <w:color w:val="FF0000"/>
                <w:sz w:val="16"/>
                <w:szCs w:val="16"/>
              </w:rPr>
            </w:pPr>
            <w:r w:rsidRPr="001D2B52">
              <w:rPr>
                <w:color w:val="FF0000"/>
              </w:rPr>
              <w:t>NB-IoT / NTN / Ephemeris information update / T317 Expiry</w:t>
            </w:r>
          </w:p>
        </w:tc>
        <w:tc>
          <w:tcPr>
            <w:tcW w:w="2562" w:type="dxa"/>
            <w:shd w:val="clear" w:color="auto" w:fill="auto"/>
          </w:tcPr>
          <w:p w14:paraId="280FC01F" w14:textId="77777777" w:rsidR="00C635F8" w:rsidRPr="007D7687" w:rsidRDefault="00C635F8" w:rsidP="005071A7">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304BF4" w:rsidRPr="00FF6D2A" w14:paraId="28CA7FB9" w14:textId="77777777" w:rsidTr="005C0FBD">
        <w:tc>
          <w:tcPr>
            <w:tcW w:w="14430" w:type="dxa"/>
            <w:gridSpan w:val="6"/>
            <w:shd w:val="clear" w:color="auto" w:fill="DEEAF6"/>
          </w:tcPr>
          <w:p w14:paraId="3D9F714E" w14:textId="55A908CC" w:rsidR="00304BF4" w:rsidRPr="007D7687" w:rsidRDefault="00304BF4" w:rsidP="00304BF4">
            <w:pPr>
              <w:pStyle w:val="TAh0"/>
              <w:rPr>
                <w:rFonts w:cs="Arial"/>
                <w:b/>
                <w:sz w:val="16"/>
                <w:szCs w:val="16"/>
              </w:rPr>
            </w:pPr>
            <w:r w:rsidRPr="007D7687">
              <w:rPr>
                <w:rFonts w:cs="Arial"/>
                <w:b/>
                <w:sz w:val="16"/>
                <w:szCs w:val="16"/>
              </w:rPr>
              <w:t>37.579-2 / 37.579-4 - Mission Critical Push To Talk (MCPTT)</w:t>
            </w:r>
          </w:p>
        </w:tc>
      </w:tr>
      <w:tr w:rsidR="00304BF4" w:rsidRPr="00FF6D2A" w14:paraId="78734FC1" w14:textId="77777777" w:rsidTr="005C0FBD">
        <w:tc>
          <w:tcPr>
            <w:tcW w:w="14430" w:type="dxa"/>
            <w:gridSpan w:val="6"/>
            <w:shd w:val="clear" w:color="auto" w:fill="auto"/>
          </w:tcPr>
          <w:p w14:paraId="59ADB7DC"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272E511C" w14:textId="77777777" w:rsidTr="005C0FBD">
        <w:tc>
          <w:tcPr>
            <w:tcW w:w="14430" w:type="dxa"/>
            <w:gridSpan w:val="6"/>
            <w:shd w:val="clear" w:color="auto" w:fill="DEEAF6"/>
          </w:tcPr>
          <w:p w14:paraId="54A05D76" w14:textId="44FD39CC" w:rsidR="00304BF4" w:rsidRPr="007D7687" w:rsidRDefault="00304BF4" w:rsidP="00304BF4">
            <w:pPr>
              <w:pStyle w:val="TAh0"/>
              <w:rPr>
                <w:rFonts w:cs="Arial"/>
                <w:b/>
                <w:sz w:val="16"/>
                <w:szCs w:val="16"/>
              </w:rPr>
            </w:pPr>
            <w:r w:rsidRPr="007D7687">
              <w:rPr>
                <w:rFonts w:cs="Arial"/>
                <w:b/>
                <w:sz w:val="16"/>
                <w:szCs w:val="16"/>
              </w:rPr>
              <w:t>37.579-6 / 37.579-4 - Mission Critical Video (MCVideo)</w:t>
            </w:r>
          </w:p>
        </w:tc>
      </w:tr>
      <w:tr w:rsidR="00304BF4" w:rsidRPr="00FF6D2A" w14:paraId="578554C1" w14:textId="77777777" w:rsidTr="005C0FBD">
        <w:tc>
          <w:tcPr>
            <w:tcW w:w="14430" w:type="dxa"/>
            <w:gridSpan w:val="6"/>
            <w:shd w:val="clear" w:color="auto" w:fill="auto"/>
          </w:tcPr>
          <w:p w14:paraId="7AC7A156"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3A0DC639" w14:textId="77777777" w:rsidTr="005C0FBD">
        <w:tc>
          <w:tcPr>
            <w:tcW w:w="14430" w:type="dxa"/>
            <w:gridSpan w:val="6"/>
            <w:shd w:val="clear" w:color="auto" w:fill="DEEAF6"/>
          </w:tcPr>
          <w:p w14:paraId="1F2DC5E6" w14:textId="53F08557" w:rsidR="00304BF4" w:rsidRPr="007D7687" w:rsidRDefault="00304BF4" w:rsidP="00304BF4">
            <w:pPr>
              <w:pStyle w:val="TAh0"/>
              <w:rPr>
                <w:rFonts w:cs="Arial"/>
                <w:b/>
                <w:sz w:val="16"/>
                <w:szCs w:val="16"/>
              </w:rPr>
            </w:pPr>
            <w:r w:rsidRPr="007D7687">
              <w:rPr>
                <w:rFonts w:cs="Arial"/>
                <w:b/>
                <w:sz w:val="16"/>
                <w:szCs w:val="16"/>
              </w:rPr>
              <w:t>37.579-7 / 37.579-4 - Mission Critical Data (MCData)</w:t>
            </w:r>
          </w:p>
        </w:tc>
      </w:tr>
      <w:tr w:rsidR="00304BF4" w:rsidRPr="00FF6D2A" w14:paraId="01E9C950" w14:textId="77777777" w:rsidTr="005C0FBD">
        <w:tc>
          <w:tcPr>
            <w:tcW w:w="14430" w:type="dxa"/>
            <w:gridSpan w:val="6"/>
            <w:shd w:val="clear" w:color="auto" w:fill="auto"/>
          </w:tcPr>
          <w:p w14:paraId="31115B56"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2D6DC90D" w14:textId="77777777" w:rsidTr="005C0FBD">
        <w:tc>
          <w:tcPr>
            <w:tcW w:w="14430" w:type="dxa"/>
            <w:gridSpan w:val="6"/>
            <w:shd w:val="clear" w:color="auto" w:fill="DEEAF6"/>
          </w:tcPr>
          <w:p w14:paraId="01AB8DDB" w14:textId="1AE3E6DD" w:rsidR="00304BF4" w:rsidRPr="007D7687" w:rsidRDefault="00304BF4" w:rsidP="00304BF4">
            <w:pPr>
              <w:pStyle w:val="TAh0"/>
              <w:rPr>
                <w:rFonts w:cs="Arial"/>
                <w:b/>
                <w:sz w:val="16"/>
                <w:szCs w:val="16"/>
              </w:rPr>
            </w:pPr>
            <w:r w:rsidRPr="007D7687">
              <w:rPr>
                <w:rFonts w:cs="Arial"/>
                <w:b/>
                <w:sz w:val="16"/>
                <w:szCs w:val="16"/>
              </w:rPr>
              <w:t>37.571-1 / 37.571-3 - UTRA/E- UTRA/EPC UE positioning performance test cases</w:t>
            </w:r>
          </w:p>
        </w:tc>
      </w:tr>
      <w:tr w:rsidR="00304BF4" w:rsidRPr="00FF6D2A" w14:paraId="2E8EFC69" w14:textId="77777777" w:rsidTr="005C0FBD">
        <w:tc>
          <w:tcPr>
            <w:tcW w:w="14430" w:type="dxa"/>
            <w:gridSpan w:val="6"/>
            <w:shd w:val="clear" w:color="auto" w:fill="auto"/>
          </w:tcPr>
          <w:p w14:paraId="00DCB817"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17CB13EE" w14:textId="77777777" w:rsidTr="005C0FBD">
        <w:tc>
          <w:tcPr>
            <w:tcW w:w="14430" w:type="dxa"/>
            <w:gridSpan w:val="6"/>
            <w:shd w:val="clear" w:color="auto" w:fill="DEEAF6"/>
          </w:tcPr>
          <w:p w14:paraId="21D8DE0B" w14:textId="486FE4F1" w:rsidR="00304BF4" w:rsidRPr="007D7687" w:rsidRDefault="00304BF4" w:rsidP="00304BF4">
            <w:pPr>
              <w:pStyle w:val="TAh0"/>
              <w:rPr>
                <w:rFonts w:cs="Arial"/>
                <w:b/>
                <w:sz w:val="16"/>
                <w:szCs w:val="16"/>
              </w:rPr>
            </w:pPr>
            <w:r w:rsidRPr="007D7687">
              <w:rPr>
                <w:rFonts w:cs="Arial"/>
                <w:b/>
                <w:sz w:val="16"/>
                <w:szCs w:val="16"/>
              </w:rPr>
              <w:t>37.571-2 / 37.571-3 – E-UTRA UE positioning protocol test cases</w:t>
            </w:r>
          </w:p>
        </w:tc>
      </w:tr>
      <w:tr w:rsidR="00304BF4" w:rsidRPr="00FF6D2A" w14:paraId="54A37CFA" w14:textId="77777777" w:rsidTr="005C0FBD">
        <w:tc>
          <w:tcPr>
            <w:tcW w:w="14430" w:type="dxa"/>
            <w:gridSpan w:val="6"/>
            <w:shd w:val="clear" w:color="auto" w:fill="auto"/>
          </w:tcPr>
          <w:p w14:paraId="3E761F81" w14:textId="77777777" w:rsidR="00304BF4" w:rsidRPr="007D7687" w:rsidRDefault="00304BF4" w:rsidP="00304BF4">
            <w:pPr>
              <w:pStyle w:val="TAh0"/>
              <w:rPr>
                <w:rFonts w:cs="Arial"/>
                <w:b/>
                <w:sz w:val="16"/>
                <w:szCs w:val="16"/>
              </w:rPr>
            </w:pPr>
            <w:r w:rsidRPr="007D7687">
              <w:rPr>
                <w:rFonts w:cs="Arial"/>
                <w:sz w:val="16"/>
                <w:szCs w:val="16"/>
              </w:rPr>
              <w:t>No impact</w:t>
            </w:r>
          </w:p>
        </w:tc>
      </w:tr>
      <w:tr w:rsidR="00304BF4" w:rsidRPr="00FF6D2A" w14:paraId="4C55D682" w14:textId="77777777" w:rsidTr="005C0FBD">
        <w:tc>
          <w:tcPr>
            <w:tcW w:w="14430" w:type="dxa"/>
            <w:gridSpan w:val="6"/>
            <w:shd w:val="clear" w:color="auto" w:fill="DEEAF6"/>
          </w:tcPr>
          <w:p w14:paraId="7AA94F58" w14:textId="57FCCA27" w:rsidR="00304BF4" w:rsidRPr="007D7687" w:rsidRDefault="00304BF4" w:rsidP="00304BF4">
            <w:pPr>
              <w:pStyle w:val="TAh0"/>
              <w:rPr>
                <w:rFonts w:cs="Arial"/>
                <w:b/>
                <w:sz w:val="16"/>
                <w:szCs w:val="16"/>
              </w:rPr>
            </w:pPr>
            <w:r w:rsidRPr="007D7687">
              <w:rPr>
                <w:rFonts w:cs="Arial"/>
                <w:b/>
                <w:sz w:val="16"/>
                <w:szCs w:val="16"/>
              </w:rPr>
              <w:t>37.571-2 / 37.571-3 – NR UE positioning protocol test cases</w:t>
            </w:r>
          </w:p>
        </w:tc>
      </w:tr>
      <w:tr w:rsidR="00304BF4" w:rsidRPr="00FF6D2A" w14:paraId="22CA87D0" w14:textId="77777777" w:rsidTr="005C0FBD">
        <w:tc>
          <w:tcPr>
            <w:tcW w:w="14430" w:type="dxa"/>
            <w:gridSpan w:val="6"/>
            <w:shd w:val="clear" w:color="auto" w:fill="auto"/>
          </w:tcPr>
          <w:p w14:paraId="1EFE7490" w14:textId="77777777" w:rsidR="00304BF4" w:rsidRPr="0070561D" w:rsidRDefault="00304BF4" w:rsidP="00304BF4">
            <w:pPr>
              <w:pStyle w:val="TAh0"/>
              <w:rPr>
                <w:rFonts w:cs="Arial"/>
                <w:b/>
                <w:sz w:val="16"/>
                <w:szCs w:val="16"/>
              </w:rPr>
            </w:pPr>
            <w:r w:rsidRPr="0070561D">
              <w:rPr>
                <w:rFonts w:cs="Arial"/>
                <w:sz w:val="16"/>
                <w:szCs w:val="16"/>
              </w:rPr>
              <w:t>No impact</w:t>
            </w:r>
          </w:p>
        </w:tc>
      </w:tr>
      <w:tr w:rsidR="00304BF4" w:rsidRPr="00FF6D2A" w14:paraId="23F3340E" w14:textId="77777777" w:rsidTr="005C0FBD">
        <w:tc>
          <w:tcPr>
            <w:tcW w:w="14430" w:type="dxa"/>
            <w:gridSpan w:val="6"/>
            <w:shd w:val="clear" w:color="auto" w:fill="DEEAF6"/>
          </w:tcPr>
          <w:p w14:paraId="63ED5C1A" w14:textId="4A301975" w:rsidR="00304BF4" w:rsidRPr="0070561D" w:rsidRDefault="00304BF4" w:rsidP="00304BF4">
            <w:pPr>
              <w:pStyle w:val="TAh0"/>
              <w:rPr>
                <w:rFonts w:cs="Arial"/>
                <w:b/>
                <w:sz w:val="16"/>
                <w:szCs w:val="16"/>
              </w:rPr>
            </w:pPr>
            <w:r w:rsidRPr="0070561D">
              <w:rPr>
                <w:rFonts w:cs="Arial"/>
                <w:b/>
                <w:sz w:val="16"/>
                <w:szCs w:val="16"/>
              </w:rPr>
              <w:t>38.521-1 / 38.522– NR FR1 RF test cases</w:t>
            </w:r>
          </w:p>
        </w:tc>
      </w:tr>
      <w:tr w:rsidR="009C6FE6" w:rsidRPr="00FF6D2A" w14:paraId="368A66BE" w14:textId="77777777" w:rsidTr="005C0FBD">
        <w:tc>
          <w:tcPr>
            <w:tcW w:w="889" w:type="dxa"/>
            <w:shd w:val="clear" w:color="auto" w:fill="auto"/>
          </w:tcPr>
          <w:p w14:paraId="04B5ECD6" w14:textId="77777777" w:rsidR="009C6FE6" w:rsidRDefault="009C6FE6" w:rsidP="009C6FE6">
            <w:pPr>
              <w:pStyle w:val="TAh0"/>
              <w:rPr>
                <w:sz w:val="16"/>
                <w:szCs w:val="16"/>
                <w:lang w:val="en-US"/>
              </w:rPr>
            </w:pPr>
            <w:r w:rsidRPr="009C6FE6">
              <w:rPr>
                <w:sz w:val="16"/>
                <w:szCs w:val="16"/>
                <w:lang w:val="en-US"/>
              </w:rPr>
              <w:t>38.521-1</w:t>
            </w:r>
          </w:p>
          <w:p w14:paraId="6D02DEFD" w14:textId="771EDDFB" w:rsidR="00E0184F" w:rsidRPr="009C6FE6" w:rsidRDefault="00E0184F" w:rsidP="009C6FE6">
            <w:pPr>
              <w:pStyle w:val="TAh0"/>
              <w:rPr>
                <w:sz w:val="16"/>
                <w:szCs w:val="16"/>
                <w:lang w:val="en-US"/>
              </w:rPr>
            </w:pPr>
          </w:p>
        </w:tc>
        <w:tc>
          <w:tcPr>
            <w:tcW w:w="1360" w:type="dxa"/>
            <w:shd w:val="clear" w:color="auto" w:fill="auto"/>
          </w:tcPr>
          <w:p w14:paraId="22317EE2" w14:textId="1DEA2928" w:rsidR="009C6FE6" w:rsidRPr="009C6FE6" w:rsidRDefault="009C6FE6" w:rsidP="009C6FE6">
            <w:pPr>
              <w:pStyle w:val="TAh0"/>
              <w:rPr>
                <w:rFonts w:cs="Arial"/>
                <w:b/>
                <w:bCs/>
                <w:sz w:val="16"/>
                <w:szCs w:val="16"/>
                <w:highlight w:val="yellow"/>
              </w:rPr>
            </w:pPr>
            <w:r w:rsidRPr="009C6FE6">
              <w:rPr>
                <w:b/>
                <w:bCs/>
              </w:rPr>
              <w:t>6.3E.4.1</w:t>
            </w:r>
          </w:p>
        </w:tc>
        <w:tc>
          <w:tcPr>
            <w:tcW w:w="4129" w:type="dxa"/>
            <w:shd w:val="clear" w:color="auto" w:fill="auto"/>
          </w:tcPr>
          <w:p w14:paraId="5FDD5806" w14:textId="2CAD8A87" w:rsidR="009C6FE6" w:rsidRPr="00C740D4" w:rsidRDefault="009C6FE6" w:rsidP="009C6FE6">
            <w:pPr>
              <w:pStyle w:val="TAh0"/>
              <w:rPr>
                <w:rFonts w:cs="Arial"/>
                <w:sz w:val="16"/>
                <w:szCs w:val="16"/>
                <w:highlight w:val="yellow"/>
              </w:rPr>
            </w:pPr>
            <w:r w:rsidRPr="00CC65CB">
              <w:t>Absolute power tolerance for V2X</w:t>
            </w:r>
          </w:p>
        </w:tc>
        <w:tc>
          <w:tcPr>
            <w:tcW w:w="1361" w:type="dxa"/>
            <w:shd w:val="clear" w:color="auto" w:fill="auto"/>
          </w:tcPr>
          <w:p w14:paraId="4986D9A9" w14:textId="63ABD114" w:rsidR="009C6FE6" w:rsidRPr="009C6FE6" w:rsidRDefault="009C6FE6" w:rsidP="009C6FE6">
            <w:pPr>
              <w:pStyle w:val="TAh0"/>
              <w:rPr>
                <w:rFonts w:cs="Arial"/>
                <w:b/>
                <w:bCs/>
                <w:color w:val="FF0000"/>
                <w:sz w:val="16"/>
                <w:szCs w:val="16"/>
                <w:highlight w:val="yellow"/>
              </w:rPr>
            </w:pPr>
            <w:r w:rsidRPr="009C6FE6">
              <w:rPr>
                <w:b/>
                <w:bCs/>
                <w:color w:val="FF0000"/>
              </w:rPr>
              <w:t>6.3E.4.1.1</w:t>
            </w:r>
          </w:p>
        </w:tc>
        <w:tc>
          <w:tcPr>
            <w:tcW w:w="4129" w:type="dxa"/>
            <w:shd w:val="clear" w:color="auto" w:fill="auto"/>
          </w:tcPr>
          <w:p w14:paraId="55590F6C" w14:textId="54148D4A" w:rsidR="009C6FE6" w:rsidRPr="009C6FE6" w:rsidRDefault="009C6FE6" w:rsidP="009C6FE6">
            <w:pPr>
              <w:pStyle w:val="TAh0"/>
              <w:rPr>
                <w:rFonts w:cs="Arial"/>
                <w:color w:val="FF0000"/>
                <w:sz w:val="16"/>
                <w:szCs w:val="16"/>
                <w:highlight w:val="yellow"/>
              </w:rPr>
            </w:pPr>
            <w:r w:rsidRPr="009C6FE6">
              <w:rPr>
                <w:color w:val="FF0000"/>
              </w:rPr>
              <w:t>Absolute power tolerance for V2X / non-concurrent operation</w:t>
            </w:r>
          </w:p>
        </w:tc>
        <w:tc>
          <w:tcPr>
            <w:tcW w:w="2562" w:type="dxa"/>
            <w:shd w:val="clear" w:color="auto" w:fill="auto"/>
          </w:tcPr>
          <w:p w14:paraId="54B172B5" w14:textId="24710EC4" w:rsidR="009C6FE6" w:rsidRPr="00C740D4" w:rsidRDefault="009C6FE6" w:rsidP="009C6FE6">
            <w:pPr>
              <w:pStyle w:val="TAh0"/>
              <w:rPr>
                <w:rFonts w:cs="Arial"/>
                <w:sz w:val="16"/>
                <w:szCs w:val="16"/>
                <w:highlight w:val="yellow"/>
              </w:rPr>
            </w:pPr>
            <w:r w:rsidRPr="00054127">
              <w:rPr>
                <w:rFonts w:cs="Arial"/>
                <w:sz w:val="16"/>
                <w:szCs w:val="16"/>
              </w:rPr>
              <w:t>Test case title and clause updated</w:t>
            </w:r>
          </w:p>
        </w:tc>
      </w:tr>
      <w:tr w:rsidR="00304BF4" w:rsidRPr="00FF6D2A" w14:paraId="63684265" w14:textId="77777777" w:rsidTr="005C0FBD">
        <w:tc>
          <w:tcPr>
            <w:tcW w:w="14430" w:type="dxa"/>
            <w:gridSpan w:val="6"/>
            <w:shd w:val="clear" w:color="auto" w:fill="DEEAF6"/>
          </w:tcPr>
          <w:p w14:paraId="413683BA" w14:textId="156394EC" w:rsidR="00304BF4" w:rsidRPr="0070561D" w:rsidRDefault="00304BF4" w:rsidP="00304BF4">
            <w:pPr>
              <w:pStyle w:val="TAh0"/>
              <w:rPr>
                <w:rFonts w:cs="Arial"/>
                <w:b/>
                <w:sz w:val="16"/>
                <w:szCs w:val="16"/>
              </w:rPr>
            </w:pPr>
            <w:r w:rsidRPr="0070561D">
              <w:rPr>
                <w:rFonts w:cs="Arial"/>
                <w:b/>
                <w:sz w:val="16"/>
                <w:szCs w:val="16"/>
              </w:rPr>
              <w:t>38.521-2 / 38.522 – NR FR2 RF test cases</w:t>
            </w:r>
          </w:p>
        </w:tc>
      </w:tr>
      <w:tr w:rsidR="00304BF4" w:rsidRPr="00FF6D2A" w14:paraId="3924CC8F" w14:textId="77777777" w:rsidTr="005C0FBD">
        <w:tc>
          <w:tcPr>
            <w:tcW w:w="14430" w:type="dxa"/>
            <w:gridSpan w:val="6"/>
            <w:shd w:val="clear" w:color="auto" w:fill="auto"/>
          </w:tcPr>
          <w:p w14:paraId="301BE4C9" w14:textId="12CC4FF0" w:rsidR="00304BF4" w:rsidRPr="0070561D" w:rsidRDefault="00304BF4" w:rsidP="00304BF4">
            <w:pPr>
              <w:pStyle w:val="TAh0"/>
              <w:rPr>
                <w:rFonts w:cs="Arial"/>
                <w:sz w:val="16"/>
                <w:szCs w:val="16"/>
              </w:rPr>
            </w:pPr>
            <w:r w:rsidRPr="0070561D">
              <w:rPr>
                <w:rFonts w:cs="Arial"/>
                <w:sz w:val="16"/>
                <w:szCs w:val="16"/>
              </w:rPr>
              <w:lastRenderedPageBreak/>
              <w:t>No impact</w:t>
            </w:r>
          </w:p>
        </w:tc>
      </w:tr>
      <w:tr w:rsidR="00304BF4" w:rsidRPr="00FF6D2A" w14:paraId="04118185" w14:textId="77777777" w:rsidTr="005C0FBD">
        <w:tc>
          <w:tcPr>
            <w:tcW w:w="14430" w:type="dxa"/>
            <w:gridSpan w:val="6"/>
            <w:shd w:val="clear" w:color="auto" w:fill="DEEAF6"/>
          </w:tcPr>
          <w:p w14:paraId="5D6EF09C" w14:textId="535F001A" w:rsidR="00304BF4" w:rsidRPr="0070561D" w:rsidRDefault="00304BF4" w:rsidP="00304BF4">
            <w:pPr>
              <w:pStyle w:val="TAh0"/>
              <w:rPr>
                <w:rFonts w:cs="Arial"/>
                <w:b/>
                <w:sz w:val="16"/>
                <w:szCs w:val="16"/>
              </w:rPr>
            </w:pPr>
            <w:r w:rsidRPr="0070561D">
              <w:rPr>
                <w:rFonts w:cs="Arial"/>
                <w:b/>
                <w:sz w:val="16"/>
                <w:szCs w:val="16"/>
              </w:rPr>
              <w:t>38.521-3 / 38.522 – EN-DC and NR FR1 + FR2 RF test cases</w:t>
            </w:r>
          </w:p>
        </w:tc>
      </w:tr>
      <w:tr w:rsidR="00304BF4" w:rsidRPr="00FF6D2A" w14:paraId="71FC1707" w14:textId="77777777" w:rsidTr="005C0FBD">
        <w:tc>
          <w:tcPr>
            <w:tcW w:w="14430" w:type="dxa"/>
            <w:gridSpan w:val="6"/>
            <w:shd w:val="clear" w:color="auto" w:fill="auto"/>
          </w:tcPr>
          <w:p w14:paraId="067C84B7" w14:textId="4D7ED9FE" w:rsidR="00304BF4" w:rsidRPr="0070561D" w:rsidRDefault="00304BF4" w:rsidP="00304BF4">
            <w:pPr>
              <w:pStyle w:val="TAh0"/>
              <w:rPr>
                <w:rFonts w:cs="Arial"/>
                <w:sz w:val="16"/>
                <w:szCs w:val="16"/>
              </w:rPr>
            </w:pPr>
            <w:r w:rsidRPr="0070561D">
              <w:rPr>
                <w:rFonts w:cs="Arial"/>
                <w:sz w:val="16"/>
                <w:szCs w:val="16"/>
              </w:rPr>
              <w:t>No impact</w:t>
            </w:r>
          </w:p>
        </w:tc>
      </w:tr>
      <w:tr w:rsidR="00304BF4" w:rsidRPr="00FF6D2A" w14:paraId="2122439B" w14:textId="77777777" w:rsidTr="005C0FBD">
        <w:tc>
          <w:tcPr>
            <w:tcW w:w="14430" w:type="dxa"/>
            <w:gridSpan w:val="6"/>
            <w:shd w:val="clear" w:color="auto" w:fill="DEEAF6"/>
          </w:tcPr>
          <w:p w14:paraId="47BFB8D3" w14:textId="6A07632A" w:rsidR="00304BF4" w:rsidRPr="0070561D" w:rsidRDefault="00304BF4" w:rsidP="00304BF4">
            <w:pPr>
              <w:pStyle w:val="TAh0"/>
              <w:rPr>
                <w:rFonts w:cs="Arial"/>
                <w:b/>
                <w:sz w:val="16"/>
                <w:szCs w:val="16"/>
              </w:rPr>
            </w:pPr>
            <w:r w:rsidRPr="0070561D">
              <w:rPr>
                <w:rFonts w:cs="Arial"/>
                <w:b/>
                <w:sz w:val="16"/>
                <w:szCs w:val="16"/>
              </w:rPr>
              <w:t>38.521-4 / 38.522 – EN-DC and NR FR1 + FR2 performance test cases</w:t>
            </w:r>
          </w:p>
        </w:tc>
      </w:tr>
      <w:tr w:rsidR="00A60A30" w:rsidRPr="00FF6D2A" w14:paraId="3E19878B" w14:textId="77777777" w:rsidTr="005C0FBD">
        <w:tc>
          <w:tcPr>
            <w:tcW w:w="889" w:type="dxa"/>
            <w:shd w:val="clear" w:color="auto" w:fill="auto"/>
          </w:tcPr>
          <w:p w14:paraId="606DDFEC" w14:textId="01E82749" w:rsidR="00A60A30" w:rsidRPr="003A3E9E" w:rsidRDefault="00A60A30" w:rsidP="00A60A30">
            <w:pPr>
              <w:pStyle w:val="TAh0"/>
              <w:rPr>
                <w:sz w:val="16"/>
                <w:szCs w:val="16"/>
                <w:lang w:val="en-US"/>
              </w:rPr>
            </w:pPr>
            <w:r w:rsidRPr="003A3E9E">
              <w:rPr>
                <w:sz w:val="16"/>
                <w:szCs w:val="16"/>
                <w:lang w:val="en-US"/>
              </w:rPr>
              <w:t>38.521-4</w:t>
            </w:r>
          </w:p>
        </w:tc>
        <w:tc>
          <w:tcPr>
            <w:tcW w:w="1360" w:type="dxa"/>
            <w:shd w:val="clear" w:color="auto" w:fill="auto"/>
          </w:tcPr>
          <w:p w14:paraId="7234400A" w14:textId="22E43CC3" w:rsidR="00A60A30" w:rsidRPr="0097769E" w:rsidRDefault="00A60A30" w:rsidP="00A60A30">
            <w:pPr>
              <w:pStyle w:val="TAh0"/>
              <w:rPr>
                <w:rFonts w:cs="Arial"/>
                <w:b/>
                <w:bCs/>
                <w:sz w:val="16"/>
                <w:szCs w:val="16"/>
              </w:rPr>
            </w:pPr>
            <w:r w:rsidRPr="0097769E">
              <w:rPr>
                <w:b/>
                <w:bCs/>
              </w:rPr>
              <w:t>5.2.3.1.16_1</w:t>
            </w:r>
          </w:p>
        </w:tc>
        <w:tc>
          <w:tcPr>
            <w:tcW w:w="4129" w:type="dxa"/>
            <w:shd w:val="clear" w:color="auto" w:fill="auto"/>
          </w:tcPr>
          <w:p w14:paraId="5989C1A2" w14:textId="5F41C5E9" w:rsidR="00A60A30" w:rsidRPr="003A3E9E" w:rsidRDefault="00A60A30" w:rsidP="00A60A30">
            <w:pPr>
              <w:pStyle w:val="TAh0"/>
              <w:rPr>
                <w:rFonts w:cs="Arial"/>
                <w:sz w:val="16"/>
                <w:szCs w:val="16"/>
              </w:rPr>
            </w:pPr>
            <w:r w:rsidRPr="00CF3C6A">
              <w:t>4Rx FDD FR1 for PDSCH with intra cell inter user interference performance – 2x4 MIMO for both NSA and SA</w:t>
            </w:r>
          </w:p>
        </w:tc>
        <w:tc>
          <w:tcPr>
            <w:tcW w:w="1361" w:type="dxa"/>
            <w:shd w:val="clear" w:color="auto" w:fill="auto"/>
          </w:tcPr>
          <w:p w14:paraId="14D64363" w14:textId="77777777" w:rsidR="00A60A30" w:rsidRPr="003A3E9E" w:rsidRDefault="00A60A30" w:rsidP="00A60A30">
            <w:pPr>
              <w:pStyle w:val="TAh0"/>
              <w:rPr>
                <w:rFonts w:cs="Arial"/>
                <w:b/>
                <w:color w:val="FF0000"/>
                <w:sz w:val="16"/>
                <w:szCs w:val="16"/>
              </w:rPr>
            </w:pPr>
          </w:p>
        </w:tc>
        <w:tc>
          <w:tcPr>
            <w:tcW w:w="4129" w:type="dxa"/>
            <w:shd w:val="clear" w:color="auto" w:fill="auto"/>
          </w:tcPr>
          <w:p w14:paraId="7AE3F724" w14:textId="3785EEE5" w:rsidR="00A60A30" w:rsidRPr="0097769E" w:rsidRDefault="00D91B1E" w:rsidP="00A60A30">
            <w:pPr>
              <w:pStyle w:val="TAh0"/>
              <w:rPr>
                <w:color w:val="FF0000"/>
              </w:rPr>
            </w:pPr>
            <w:r w:rsidRPr="0097769E">
              <w:rPr>
                <w:color w:val="FF0000"/>
              </w:rPr>
              <w:t>4Rx FDD FR1 for PDSCH with intra cell inter user interference performance for baseline MMSE-IRC receiver – 2x4 MIMO for both NSA and SA</w:t>
            </w:r>
          </w:p>
        </w:tc>
        <w:tc>
          <w:tcPr>
            <w:tcW w:w="2562" w:type="dxa"/>
            <w:shd w:val="clear" w:color="auto" w:fill="auto"/>
          </w:tcPr>
          <w:p w14:paraId="168D198A" w14:textId="79FADC3D" w:rsidR="00A60A30" w:rsidRPr="003A3E9E" w:rsidRDefault="0097769E" w:rsidP="00A60A30">
            <w:pPr>
              <w:pStyle w:val="TAh0"/>
              <w:rPr>
                <w:rFonts w:cs="Arial"/>
                <w:sz w:val="16"/>
                <w:szCs w:val="16"/>
              </w:rPr>
            </w:pPr>
            <w:r w:rsidRPr="003A3E9E">
              <w:rPr>
                <w:rFonts w:cs="Arial"/>
                <w:sz w:val="16"/>
                <w:szCs w:val="16"/>
              </w:rPr>
              <w:t>Test case title updated</w:t>
            </w:r>
          </w:p>
        </w:tc>
      </w:tr>
      <w:tr w:rsidR="0097769E" w:rsidRPr="00FF6D2A" w14:paraId="278F3F8D" w14:textId="77777777" w:rsidTr="005C0FBD">
        <w:tc>
          <w:tcPr>
            <w:tcW w:w="889" w:type="dxa"/>
            <w:shd w:val="clear" w:color="auto" w:fill="auto"/>
          </w:tcPr>
          <w:p w14:paraId="488A7775" w14:textId="7D47C3AB" w:rsidR="0097769E" w:rsidRPr="003A3E9E" w:rsidRDefault="0097769E" w:rsidP="0097769E">
            <w:pPr>
              <w:pStyle w:val="TAh0"/>
              <w:rPr>
                <w:sz w:val="16"/>
                <w:szCs w:val="16"/>
                <w:lang w:val="en-US"/>
              </w:rPr>
            </w:pPr>
            <w:r w:rsidRPr="003A3E9E">
              <w:rPr>
                <w:sz w:val="16"/>
                <w:szCs w:val="16"/>
                <w:lang w:val="en-US"/>
              </w:rPr>
              <w:t>38.521-4</w:t>
            </w:r>
          </w:p>
        </w:tc>
        <w:tc>
          <w:tcPr>
            <w:tcW w:w="1360" w:type="dxa"/>
            <w:shd w:val="clear" w:color="auto" w:fill="auto"/>
          </w:tcPr>
          <w:p w14:paraId="0315A98F" w14:textId="49734842" w:rsidR="0097769E" w:rsidRPr="0097769E" w:rsidRDefault="0097769E" w:rsidP="0097769E">
            <w:pPr>
              <w:pStyle w:val="TAh0"/>
              <w:rPr>
                <w:b/>
                <w:bCs/>
              </w:rPr>
            </w:pPr>
            <w:r w:rsidRPr="0097769E">
              <w:rPr>
                <w:b/>
                <w:bCs/>
              </w:rPr>
              <w:t>5.2.3.1.16_2</w:t>
            </w:r>
          </w:p>
        </w:tc>
        <w:tc>
          <w:tcPr>
            <w:tcW w:w="4129" w:type="dxa"/>
            <w:shd w:val="clear" w:color="auto" w:fill="auto"/>
          </w:tcPr>
          <w:p w14:paraId="7116958F" w14:textId="66A7DEEC" w:rsidR="0097769E" w:rsidRPr="00CF3C6A" w:rsidRDefault="0097769E" w:rsidP="0097769E">
            <w:pPr>
              <w:pStyle w:val="TAh0"/>
            </w:pPr>
            <w:r w:rsidRPr="00582B94">
              <w:t>4Rx FDD FR1 for PDSCH with intra cell inter user interference performance – 4x4 MIMO for both NSA and SA</w:t>
            </w:r>
          </w:p>
        </w:tc>
        <w:tc>
          <w:tcPr>
            <w:tcW w:w="1361" w:type="dxa"/>
            <w:shd w:val="clear" w:color="auto" w:fill="auto"/>
          </w:tcPr>
          <w:p w14:paraId="0A747B27" w14:textId="77777777" w:rsidR="0097769E" w:rsidRPr="003A3E9E" w:rsidRDefault="0097769E" w:rsidP="0097769E">
            <w:pPr>
              <w:pStyle w:val="TAh0"/>
              <w:rPr>
                <w:rFonts w:cs="Arial"/>
                <w:b/>
                <w:color w:val="FF0000"/>
                <w:sz w:val="16"/>
                <w:szCs w:val="16"/>
              </w:rPr>
            </w:pPr>
          </w:p>
        </w:tc>
        <w:tc>
          <w:tcPr>
            <w:tcW w:w="4129" w:type="dxa"/>
            <w:shd w:val="clear" w:color="auto" w:fill="auto"/>
          </w:tcPr>
          <w:p w14:paraId="31A53673" w14:textId="3796D38B" w:rsidR="0097769E" w:rsidRPr="0097769E" w:rsidRDefault="0097769E" w:rsidP="0097769E">
            <w:pPr>
              <w:pStyle w:val="TAh0"/>
              <w:rPr>
                <w:color w:val="FF0000"/>
              </w:rPr>
            </w:pPr>
            <w:r w:rsidRPr="0097769E">
              <w:rPr>
                <w:color w:val="FF0000"/>
              </w:rPr>
              <w:t>4Rx FDD FR1 for PDSCH with intra cell inter user interference performance for baseline MMSE-IRC receiver – 4x4 MIMO for both NSA and SA</w:t>
            </w:r>
          </w:p>
        </w:tc>
        <w:tc>
          <w:tcPr>
            <w:tcW w:w="2562" w:type="dxa"/>
            <w:shd w:val="clear" w:color="auto" w:fill="auto"/>
          </w:tcPr>
          <w:p w14:paraId="2A26A4DB" w14:textId="27DFF996" w:rsidR="0097769E" w:rsidRPr="003A3E9E" w:rsidRDefault="0097769E" w:rsidP="0097769E">
            <w:pPr>
              <w:pStyle w:val="TAh0"/>
              <w:rPr>
                <w:rFonts w:cs="Arial"/>
                <w:sz w:val="16"/>
                <w:szCs w:val="16"/>
              </w:rPr>
            </w:pPr>
            <w:r w:rsidRPr="003A3E9E">
              <w:rPr>
                <w:rFonts w:cs="Arial"/>
                <w:sz w:val="16"/>
                <w:szCs w:val="16"/>
              </w:rPr>
              <w:t>Test case title updated</w:t>
            </w:r>
          </w:p>
        </w:tc>
      </w:tr>
      <w:tr w:rsidR="0097769E" w:rsidRPr="00FF6D2A" w14:paraId="785F23F5" w14:textId="77777777" w:rsidTr="005C0FBD">
        <w:tc>
          <w:tcPr>
            <w:tcW w:w="14430" w:type="dxa"/>
            <w:gridSpan w:val="6"/>
            <w:shd w:val="clear" w:color="auto" w:fill="DEEAF6"/>
          </w:tcPr>
          <w:p w14:paraId="0D28FC2E" w14:textId="2F40FF2E" w:rsidR="0097769E" w:rsidRPr="0070561D" w:rsidRDefault="0097769E" w:rsidP="0097769E">
            <w:pPr>
              <w:pStyle w:val="TAh0"/>
              <w:rPr>
                <w:rFonts w:cs="Arial"/>
                <w:b/>
                <w:sz w:val="16"/>
                <w:szCs w:val="16"/>
              </w:rPr>
            </w:pPr>
            <w:r w:rsidRPr="0070561D">
              <w:rPr>
                <w:rFonts w:cs="Arial"/>
                <w:b/>
                <w:sz w:val="16"/>
                <w:szCs w:val="16"/>
              </w:rPr>
              <w:t>38.521-5 / 38.522 – NR NTN RF and performance test cases</w:t>
            </w:r>
          </w:p>
        </w:tc>
      </w:tr>
      <w:tr w:rsidR="00FF129F" w:rsidRPr="003A3E9E" w14:paraId="39ECF3BD" w14:textId="77777777" w:rsidTr="005C0FBD">
        <w:tc>
          <w:tcPr>
            <w:tcW w:w="889" w:type="dxa"/>
            <w:shd w:val="clear" w:color="auto" w:fill="auto"/>
          </w:tcPr>
          <w:p w14:paraId="1A969E83" w14:textId="4CE3A91C" w:rsidR="00FF129F" w:rsidRPr="003A3E9E" w:rsidRDefault="00FF129F" w:rsidP="005071A7">
            <w:pPr>
              <w:pStyle w:val="TAh0"/>
              <w:rPr>
                <w:sz w:val="16"/>
                <w:szCs w:val="16"/>
                <w:lang w:val="en-US"/>
              </w:rPr>
            </w:pPr>
            <w:r w:rsidRPr="003A3E9E">
              <w:rPr>
                <w:sz w:val="16"/>
                <w:szCs w:val="16"/>
                <w:lang w:val="en-US"/>
              </w:rPr>
              <w:t>38.521-</w:t>
            </w:r>
            <w:r>
              <w:rPr>
                <w:sz w:val="16"/>
                <w:szCs w:val="16"/>
                <w:lang w:val="en-US"/>
              </w:rPr>
              <w:t>5</w:t>
            </w:r>
          </w:p>
        </w:tc>
        <w:tc>
          <w:tcPr>
            <w:tcW w:w="1360" w:type="dxa"/>
            <w:shd w:val="clear" w:color="auto" w:fill="auto"/>
          </w:tcPr>
          <w:p w14:paraId="1F4BC57C" w14:textId="1E124FBE" w:rsidR="00FF129F" w:rsidRPr="0097769E" w:rsidRDefault="000D0DAE" w:rsidP="005071A7">
            <w:pPr>
              <w:pStyle w:val="TAh0"/>
              <w:rPr>
                <w:b/>
                <w:bCs/>
              </w:rPr>
            </w:pPr>
            <w:r w:rsidRPr="000D0DAE">
              <w:rPr>
                <w:b/>
                <w:bCs/>
              </w:rPr>
              <w:t>7.3.2_1</w:t>
            </w:r>
          </w:p>
        </w:tc>
        <w:tc>
          <w:tcPr>
            <w:tcW w:w="4129" w:type="dxa"/>
            <w:shd w:val="clear" w:color="auto" w:fill="auto"/>
          </w:tcPr>
          <w:p w14:paraId="38E3DADF" w14:textId="6DD40A1D" w:rsidR="00FF129F" w:rsidRPr="00CF3C6A" w:rsidRDefault="00C5235A" w:rsidP="005071A7">
            <w:pPr>
              <w:pStyle w:val="TAh0"/>
            </w:pPr>
            <w:r w:rsidRPr="00C5235A">
              <w:t>Reference sensitivity power level for XR</w:t>
            </w:r>
          </w:p>
        </w:tc>
        <w:tc>
          <w:tcPr>
            <w:tcW w:w="1361" w:type="dxa"/>
            <w:shd w:val="clear" w:color="auto" w:fill="auto"/>
          </w:tcPr>
          <w:p w14:paraId="18507907" w14:textId="77777777" w:rsidR="00FF129F" w:rsidRPr="003A3E9E" w:rsidRDefault="00FF129F" w:rsidP="005071A7">
            <w:pPr>
              <w:pStyle w:val="TAh0"/>
              <w:rPr>
                <w:rFonts w:cs="Arial"/>
                <w:b/>
                <w:color w:val="FF0000"/>
                <w:sz w:val="16"/>
                <w:szCs w:val="16"/>
              </w:rPr>
            </w:pPr>
          </w:p>
        </w:tc>
        <w:tc>
          <w:tcPr>
            <w:tcW w:w="4129" w:type="dxa"/>
            <w:shd w:val="clear" w:color="auto" w:fill="auto"/>
          </w:tcPr>
          <w:p w14:paraId="623FB71D" w14:textId="5D2E770B" w:rsidR="00FF129F" w:rsidRPr="0097769E" w:rsidRDefault="00C5235A" w:rsidP="005071A7">
            <w:pPr>
              <w:pStyle w:val="TAh0"/>
              <w:rPr>
                <w:color w:val="FF0000"/>
              </w:rPr>
            </w:pPr>
            <w:r w:rsidRPr="00C5235A">
              <w:rPr>
                <w:color w:val="FF0000"/>
              </w:rPr>
              <w:t>Reference sensitivity power level for flexible Tx-Rx frequency separation</w:t>
            </w:r>
          </w:p>
        </w:tc>
        <w:tc>
          <w:tcPr>
            <w:tcW w:w="2562" w:type="dxa"/>
            <w:shd w:val="clear" w:color="auto" w:fill="auto"/>
          </w:tcPr>
          <w:p w14:paraId="4160CEDE" w14:textId="77777777" w:rsidR="00FF129F" w:rsidRPr="003A3E9E" w:rsidRDefault="00FF129F" w:rsidP="005071A7">
            <w:pPr>
              <w:pStyle w:val="TAh0"/>
              <w:rPr>
                <w:rFonts w:cs="Arial"/>
                <w:sz w:val="16"/>
                <w:szCs w:val="16"/>
              </w:rPr>
            </w:pPr>
            <w:r w:rsidRPr="003A3E9E">
              <w:rPr>
                <w:rFonts w:cs="Arial"/>
                <w:sz w:val="16"/>
                <w:szCs w:val="16"/>
              </w:rPr>
              <w:t>Test case title updated</w:t>
            </w:r>
          </w:p>
        </w:tc>
      </w:tr>
      <w:tr w:rsidR="0097769E" w:rsidRPr="00FF6D2A" w14:paraId="0AE90428" w14:textId="77777777" w:rsidTr="005C0FBD">
        <w:tc>
          <w:tcPr>
            <w:tcW w:w="14430" w:type="dxa"/>
            <w:gridSpan w:val="6"/>
            <w:shd w:val="clear" w:color="auto" w:fill="DEEAF6"/>
          </w:tcPr>
          <w:p w14:paraId="6893D897" w14:textId="4614AB49" w:rsidR="0097769E" w:rsidRPr="0070561D" w:rsidRDefault="0097769E" w:rsidP="0097769E">
            <w:pPr>
              <w:pStyle w:val="TAh0"/>
              <w:rPr>
                <w:rFonts w:cs="Arial"/>
                <w:b/>
                <w:sz w:val="16"/>
                <w:szCs w:val="16"/>
              </w:rPr>
            </w:pPr>
            <w:r w:rsidRPr="0070561D">
              <w:rPr>
                <w:rFonts w:cs="Arial"/>
                <w:b/>
                <w:sz w:val="16"/>
                <w:szCs w:val="16"/>
              </w:rPr>
              <w:t>38.533 / 38.522 – EN-DC and NR RRM test cases / NR NTN RRM test cases</w:t>
            </w:r>
          </w:p>
        </w:tc>
      </w:tr>
      <w:tr w:rsidR="0097769E" w:rsidRPr="00FF6D2A" w14:paraId="21178A93" w14:textId="77777777" w:rsidTr="005C0FBD">
        <w:tc>
          <w:tcPr>
            <w:tcW w:w="889" w:type="dxa"/>
            <w:shd w:val="clear" w:color="auto" w:fill="auto"/>
          </w:tcPr>
          <w:p w14:paraId="2DFDEF33" w14:textId="0275543B" w:rsidR="0097769E" w:rsidRPr="0070561D" w:rsidRDefault="0097769E" w:rsidP="0097769E">
            <w:pPr>
              <w:pStyle w:val="TAh0"/>
              <w:rPr>
                <w:sz w:val="16"/>
                <w:szCs w:val="16"/>
                <w:lang w:val="en-US"/>
              </w:rPr>
            </w:pPr>
          </w:p>
        </w:tc>
        <w:tc>
          <w:tcPr>
            <w:tcW w:w="1360" w:type="dxa"/>
            <w:shd w:val="clear" w:color="auto" w:fill="auto"/>
          </w:tcPr>
          <w:p w14:paraId="01CE4D2D" w14:textId="41C01F16" w:rsidR="0097769E" w:rsidRPr="00CA1CFD" w:rsidRDefault="0097769E" w:rsidP="0097769E">
            <w:pPr>
              <w:pStyle w:val="TAh0"/>
              <w:rPr>
                <w:rFonts w:cs="Arial"/>
                <w:b/>
                <w:bCs/>
                <w:sz w:val="16"/>
                <w:szCs w:val="16"/>
              </w:rPr>
            </w:pPr>
          </w:p>
        </w:tc>
        <w:tc>
          <w:tcPr>
            <w:tcW w:w="4129" w:type="dxa"/>
            <w:shd w:val="clear" w:color="auto" w:fill="auto"/>
          </w:tcPr>
          <w:p w14:paraId="62735C10" w14:textId="48856D55" w:rsidR="0097769E" w:rsidRPr="0070561D" w:rsidRDefault="0097769E" w:rsidP="0097769E">
            <w:pPr>
              <w:pStyle w:val="TAh0"/>
              <w:rPr>
                <w:rFonts w:cs="Arial"/>
                <w:sz w:val="16"/>
                <w:szCs w:val="16"/>
              </w:rPr>
            </w:pPr>
          </w:p>
        </w:tc>
        <w:tc>
          <w:tcPr>
            <w:tcW w:w="1361" w:type="dxa"/>
            <w:shd w:val="clear" w:color="auto" w:fill="auto"/>
          </w:tcPr>
          <w:p w14:paraId="7E9FABCD" w14:textId="11F3941A" w:rsidR="0097769E" w:rsidRPr="00054127" w:rsidRDefault="0097769E" w:rsidP="0097769E">
            <w:pPr>
              <w:pStyle w:val="TAh0"/>
              <w:rPr>
                <w:rFonts w:cs="Arial"/>
                <w:b/>
                <w:bCs/>
                <w:color w:val="FF0000"/>
                <w:sz w:val="16"/>
                <w:szCs w:val="16"/>
              </w:rPr>
            </w:pPr>
          </w:p>
        </w:tc>
        <w:tc>
          <w:tcPr>
            <w:tcW w:w="4129" w:type="dxa"/>
            <w:shd w:val="clear" w:color="auto" w:fill="auto"/>
          </w:tcPr>
          <w:p w14:paraId="4E8ECE15" w14:textId="2159ED5C" w:rsidR="0097769E" w:rsidRPr="00054127" w:rsidRDefault="0097769E" w:rsidP="0097769E">
            <w:pPr>
              <w:pStyle w:val="TAh0"/>
              <w:rPr>
                <w:rFonts w:cs="Arial"/>
                <w:color w:val="FF0000"/>
                <w:sz w:val="16"/>
                <w:szCs w:val="16"/>
              </w:rPr>
            </w:pPr>
          </w:p>
        </w:tc>
        <w:tc>
          <w:tcPr>
            <w:tcW w:w="2562" w:type="dxa"/>
            <w:shd w:val="clear" w:color="auto" w:fill="auto"/>
          </w:tcPr>
          <w:p w14:paraId="5784EA26" w14:textId="6B39BECF" w:rsidR="0097769E" w:rsidRPr="0070561D" w:rsidRDefault="0097769E" w:rsidP="0097769E">
            <w:pPr>
              <w:pStyle w:val="TAh0"/>
              <w:rPr>
                <w:rFonts w:cs="Arial"/>
                <w:sz w:val="16"/>
                <w:szCs w:val="16"/>
              </w:rPr>
            </w:pPr>
          </w:p>
        </w:tc>
      </w:tr>
      <w:tr w:rsidR="0097769E" w:rsidRPr="00FF6D2A" w14:paraId="34350936" w14:textId="77777777" w:rsidTr="005C0FBD">
        <w:tc>
          <w:tcPr>
            <w:tcW w:w="889" w:type="dxa"/>
            <w:shd w:val="clear" w:color="auto" w:fill="auto"/>
          </w:tcPr>
          <w:p w14:paraId="360A35EC" w14:textId="2B678B6F" w:rsidR="0097769E" w:rsidRPr="0070561D" w:rsidRDefault="0097769E" w:rsidP="0097769E">
            <w:pPr>
              <w:pStyle w:val="TAh0"/>
              <w:rPr>
                <w:sz w:val="16"/>
                <w:szCs w:val="16"/>
                <w:lang w:val="en-US"/>
              </w:rPr>
            </w:pPr>
          </w:p>
        </w:tc>
        <w:tc>
          <w:tcPr>
            <w:tcW w:w="1360" w:type="dxa"/>
            <w:shd w:val="clear" w:color="auto" w:fill="auto"/>
          </w:tcPr>
          <w:p w14:paraId="40C37547" w14:textId="4127B56A" w:rsidR="0097769E" w:rsidRPr="00CA1CFD" w:rsidRDefault="0097769E" w:rsidP="0097769E">
            <w:pPr>
              <w:pStyle w:val="TAh0"/>
              <w:rPr>
                <w:b/>
                <w:bCs/>
              </w:rPr>
            </w:pPr>
          </w:p>
        </w:tc>
        <w:tc>
          <w:tcPr>
            <w:tcW w:w="4129" w:type="dxa"/>
            <w:shd w:val="clear" w:color="auto" w:fill="auto"/>
          </w:tcPr>
          <w:p w14:paraId="2576F6C4" w14:textId="74F39F00" w:rsidR="0097769E" w:rsidRPr="00E37FF0" w:rsidRDefault="0097769E" w:rsidP="0097769E">
            <w:pPr>
              <w:pStyle w:val="TAh0"/>
            </w:pPr>
          </w:p>
        </w:tc>
        <w:tc>
          <w:tcPr>
            <w:tcW w:w="1361" w:type="dxa"/>
            <w:shd w:val="clear" w:color="auto" w:fill="auto"/>
          </w:tcPr>
          <w:p w14:paraId="5FE58C1A" w14:textId="77777777" w:rsidR="0097769E" w:rsidRPr="00054127" w:rsidRDefault="0097769E" w:rsidP="0097769E">
            <w:pPr>
              <w:pStyle w:val="TAh0"/>
              <w:rPr>
                <w:b/>
                <w:bCs/>
                <w:color w:val="FF0000"/>
              </w:rPr>
            </w:pPr>
          </w:p>
        </w:tc>
        <w:tc>
          <w:tcPr>
            <w:tcW w:w="4129" w:type="dxa"/>
            <w:shd w:val="clear" w:color="auto" w:fill="auto"/>
          </w:tcPr>
          <w:p w14:paraId="043CA58E" w14:textId="5CB05D2E" w:rsidR="0097769E" w:rsidRPr="00054127" w:rsidRDefault="0097769E" w:rsidP="0097769E">
            <w:pPr>
              <w:pStyle w:val="TAh0"/>
              <w:rPr>
                <w:color w:val="FF0000"/>
              </w:rPr>
            </w:pPr>
          </w:p>
        </w:tc>
        <w:tc>
          <w:tcPr>
            <w:tcW w:w="2562" w:type="dxa"/>
            <w:shd w:val="clear" w:color="auto" w:fill="auto"/>
          </w:tcPr>
          <w:p w14:paraId="25A7DF7A" w14:textId="6A2D089D" w:rsidR="0097769E" w:rsidRPr="00054127" w:rsidRDefault="0097769E" w:rsidP="0097769E">
            <w:pPr>
              <w:pStyle w:val="TAh0"/>
              <w:rPr>
                <w:rFonts w:cs="Arial"/>
                <w:sz w:val="16"/>
                <w:szCs w:val="16"/>
              </w:rPr>
            </w:pPr>
          </w:p>
        </w:tc>
      </w:tr>
      <w:tr w:rsidR="007E6564" w:rsidRPr="00FF6D2A" w14:paraId="47F4D182" w14:textId="77777777" w:rsidTr="005C0FBD">
        <w:tc>
          <w:tcPr>
            <w:tcW w:w="889" w:type="dxa"/>
            <w:shd w:val="clear" w:color="auto" w:fill="auto"/>
          </w:tcPr>
          <w:p w14:paraId="30886508" w14:textId="5DE67255" w:rsidR="007E6564" w:rsidRPr="0070561D" w:rsidRDefault="007E6564" w:rsidP="007E6564">
            <w:pPr>
              <w:pStyle w:val="TAh0"/>
              <w:rPr>
                <w:sz w:val="16"/>
                <w:szCs w:val="16"/>
                <w:lang w:val="en-US"/>
              </w:rPr>
            </w:pPr>
          </w:p>
        </w:tc>
        <w:tc>
          <w:tcPr>
            <w:tcW w:w="1360" w:type="dxa"/>
            <w:shd w:val="clear" w:color="auto" w:fill="auto"/>
          </w:tcPr>
          <w:p w14:paraId="7B98B9FF" w14:textId="6E917946" w:rsidR="007E6564" w:rsidRPr="007E6564" w:rsidRDefault="007E6564" w:rsidP="007E6564">
            <w:pPr>
              <w:pStyle w:val="TAh0"/>
              <w:rPr>
                <w:b/>
                <w:bCs/>
              </w:rPr>
            </w:pPr>
          </w:p>
        </w:tc>
        <w:tc>
          <w:tcPr>
            <w:tcW w:w="4129" w:type="dxa"/>
            <w:shd w:val="clear" w:color="auto" w:fill="auto"/>
          </w:tcPr>
          <w:p w14:paraId="2D246087" w14:textId="49341835" w:rsidR="007E6564" w:rsidRPr="00D902AA" w:rsidRDefault="007E6564" w:rsidP="007E6564">
            <w:pPr>
              <w:pStyle w:val="TAh0"/>
            </w:pPr>
          </w:p>
        </w:tc>
        <w:tc>
          <w:tcPr>
            <w:tcW w:w="1361" w:type="dxa"/>
            <w:shd w:val="clear" w:color="auto" w:fill="auto"/>
          </w:tcPr>
          <w:p w14:paraId="6797DC4E" w14:textId="5169216C" w:rsidR="007E6564" w:rsidRPr="007E6564" w:rsidRDefault="007E6564" w:rsidP="007E6564">
            <w:pPr>
              <w:pStyle w:val="TAh0"/>
              <w:rPr>
                <w:b/>
                <w:bCs/>
                <w:color w:val="FF0000"/>
              </w:rPr>
            </w:pPr>
          </w:p>
        </w:tc>
        <w:tc>
          <w:tcPr>
            <w:tcW w:w="4129" w:type="dxa"/>
            <w:shd w:val="clear" w:color="auto" w:fill="auto"/>
          </w:tcPr>
          <w:p w14:paraId="47EB7E31" w14:textId="77777777" w:rsidR="007E6564" w:rsidRPr="00644C82" w:rsidRDefault="007E6564" w:rsidP="007E6564">
            <w:pPr>
              <w:pStyle w:val="TAh0"/>
              <w:rPr>
                <w:color w:val="FF0000"/>
              </w:rPr>
            </w:pPr>
          </w:p>
        </w:tc>
        <w:tc>
          <w:tcPr>
            <w:tcW w:w="2562" w:type="dxa"/>
            <w:shd w:val="clear" w:color="auto" w:fill="auto"/>
          </w:tcPr>
          <w:p w14:paraId="3055002F" w14:textId="7C688953" w:rsidR="007E6564" w:rsidRPr="00644C82" w:rsidRDefault="007E6564" w:rsidP="007E6564">
            <w:pPr>
              <w:pStyle w:val="TAh0"/>
              <w:rPr>
                <w:rFonts w:cs="Arial"/>
                <w:sz w:val="16"/>
                <w:szCs w:val="16"/>
              </w:rPr>
            </w:pPr>
          </w:p>
        </w:tc>
      </w:tr>
      <w:tr w:rsidR="007E6564" w:rsidRPr="00FF6D2A" w14:paraId="3DC1DE38" w14:textId="77777777" w:rsidTr="005C0FBD">
        <w:tc>
          <w:tcPr>
            <w:tcW w:w="889" w:type="dxa"/>
            <w:shd w:val="clear" w:color="auto" w:fill="auto"/>
          </w:tcPr>
          <w:p w14:paraId="564AAFB4" w14:textId="5593AC81" w:rsidR="007E6564" w:rsidRPr="0070561D" w:rsidRDefault="007E6564" w:rsidP="007E6564">
            <w:pPr>
              <w:pStyle w:val="TAh0"/>
              <w:rPr>
                <w:sz w:val="16"/>
                <w:szCs w:val="16"/>
                <w:lang w:val="en-US"/>
              </w:rPr>
            </w:pPr>
          </w:p>
        </w:tc>
        <w:tc>
          <w:tcPr>
            <w:tcW w:w="1360" w:type="dxa"/>
            <w:shd w:val="clear" w:color="auto" w:fill="auto"/>
          </w:tcPr>
          <w:p w14:paraId="0A437E96" w14:textId="3FA5C56D" w:rsidR="007E6564" w:rsidRPr="007E6564" w:rsidRDefault="007E6564" w:rsidP="007E6564">
            <w:pPr>
              <w:pStyle w:val="TAh0"/>
              <w:rPr>
                <w:b/>
                <w:bCs/>
              </w:rPr>
            </w:pPr>
          </w:p>
        </w:tc>
        <w:tc>
          <w:tcPr>
            <w:tcW w:w="4129" w:type="dxa"/>
            <w:shd w:val="clear" w:color="auto" w:fill="auto"/>
          </w:tcPr>
          <w:p w14:paraId="5A5BED13" w14:textId="29D731FF" w:rsidR="007E6564" w:rsidRPr="00D902AA" w:rsidRDefault="007E6564" w:rsidP="007E6564">
            <w:pPr>
              <w:pStyle w:val="TAh0"/>
            </w:pPr>
          </w:p>
        </w:tc>
        <w:tc>
          <w:tcPr>
            <w:tcW w:w="1361" w:type="dxa"/>
            <w:shd w:val="clear" w:color="auto" w:fill="auto"/>
          </w:tcPr>
          <w:p w14:paraId="13A2CEAB" w14:textId="2A2D6061" w:rsidR="007E6564" w:rsidRPr="007E6564" w:rsidRDefault="007E6564" w:rsidP="007E6564">
            <w:pPr>
              <w:pStyle w:val="TAh0"/>
              <w:rPr>
                <w:b/>
                <w:bCs/>
                <w:color w:val="FF0000"/>
              </w:rPr>
            </w:pPr>
          </w:p>
        </w:tc>
        <w:tc>
          <w:tcPr>
            <w:tcW w:w="4129" w:type="dxa"/>
            <w:shd w:val="clear" w:color="auto" w:fill="auto"/>
          </w:tcPr>
          <w:p w14:paraId="67DF24A6" w14:textId="77777777" w:rsidR="007E6564" w:rsidRPr="00644C82" w:rsidRDefault="007E6564" w:rsidP="007E6564">
            <w:pPr>
              <w:pStyle w:val="TAh0"/>
              <w:rPr>
                <w:color w:val="FF0000"/>
              </w:rPr>
            </w:pPr>
          </w:p>
        </w:tc>
        <w:tc>
          <w:tcPr>
            <w:tcW w:w="2562" w:type="dxa"/>
            <w:shd w:val="clear" w:color="auto" w:fill="auto"/>
          </w:tcPr>
          <w:p w14:paraId="768DECC9" w14:textId="6CBD031D" w:rsidR="007E6564" w:rsidRPr="00644C82" w:rsidRDefault="007E6564" w:rsidP="007E6564">
            <w:pPr>
              <w:pStyle w:val="TAh0"/>
              <w:rPr>
                <w:rFonts w:cs="Arial"/>
                <w:sz w:val="16"/>
                <w:szCs w:val="16"/>
              </w:rPr>
            </w:pPr>
          </w:p>
        </w:tc>
      </w:tr>
      <w:tr w:rsidR="008925F3" w:rsidRPr="00054127" w14:paraId="7D199FEB" w14:textId="77777777" w:rsidTr="005C0FBD">
        <w:tc>
          <w:tcPr>
            <w:tcW w:w="889" w:type="dxa"/>
            <w:shd w:val="clear" w:color="auto" w:fill="auto"/>
          </w:tcPr>
          <w:p w14:paraId="265A74CC" w14:textId="77777777" w:rsidR="008925F3" w:rsidRPr="0070561D" w:rsidRDefault="008925F3" w:rsidP="005071A7">
            <w:pPr>
              <w:pStyle w:val="TAh0"/>
              <w:rPr>
                <w:sz w:val="16"/>
                <w:szCs w:val="16"/>
                <w:lang w:val="en-US"/>
              </w:rPr>
            </w:pPr>
            <w:r w:rsidRPr="0070561D">
              <w:rPr>
                <w:sz w:val="16"/>
                <w:szCs w:val="16"/>
                <w:lang w:val="en-US"/>
              </w:rPr>
              <w:t>38.533</w:t>
            </w:r>
          </w:p>
        </w:tc>
        <w:tc>
          <w:tcPr>
            <w:tcW w:w="1360" w:type="dxa"/>
            <w:shd w:val="clear" w:color="auto" w:fill="auto"/>
          </w:tcPr>
          <w:p w14:paraId="773F7113" w14:textId="77777777" w:rsidR="008925F3" w:rsidRPr="00CA1CFD" w:rsidRDefault="008925F3" w:rsidP="005071A7">
            <w:pPr>
              <w:pStyle w:val="TAh0"/>
              <w:rPr>
                <w:b/>
                <w:bCs/>
              </w:rPr>
            </w:pPr>
            <w:r w:rsidRPr="00CA1CFD">
              <w:rPr>
                <w:b/>
                <w:bCs/>
              </w:rPr>
              <w:t>6.5.1.16</w:t>
            </w:r>
          </w:p>
        </w:tc>
        <w:tc>
          <w:tcPr>
            <w:tcW w:w="4129" w:type="dxa"/>
            <w:shd w:val="clear" w:color="auto" w:fill="auto"/>
          </w:tcPr>
          <w:p w14:paraId="57E1E43B" w14:textId="77777777" w:rsidR="008925F3" w:rsidRPr="00E37FF0" w:rsidRDefault="008925F3" w:rsidP="005071A7">
            <w:pPr>
              <w:pStyle w:val="TAh0"/>
            </w:pPr>
            <w:r w:rsidRPr="00D902AA">
              <w:t>NR SA FR1 Radio Link Monitoring In-sync Test for PCell with 3MHz Channel Bandwidth configured with SSB-based RLM RS in DRX mode</w:t>
            </w:r>
          </w:p>
        </w:tc>
        <w:tc>
          <w:tcPr>
            <w:tcW w:w="1361" w:type="dxa"/>
            <w:shd w:val="clear" w:color="auto" w:fill="auto"/>
          </w:tcPr>
          <w:p w14:paraId="0FFD8EDE" w14:textId="77777777" w:rsidR="008925F3" w:rsidRPr="00054127" w:rsidRDefault="008925F3" w:rsidP="005071A7">
            <w:pPr>
              <w:pStyle w:val="TAh0"/>
              <w:rPr>
                <w:b/>
                <w:bCs/>
                <w:color w:val="FF0000"/>
              </w:rPr>
            </w:pPr>
          </w:p>
        </w:tc>
        <w:tc>
          <w:tcPr>
            <w:tcW w:w="4129" w:type="dxa"/>
            <w:shd w:val="clear" w:color="auto" w:fill="auto"/>
          </w:tcPr>
          <w:p w14:paraId="0D5E8F8D" w14:textId="77777777" w:rsidR="008925F3" w:rsidRPr="00054127" w:rsidRDefault="008925F3" w:rsidP="005071A7">
            <w:pPr>
              <w:pStyle w:val="TAh0"/>
              <w:rPr>
                <w:color w:val="FF0000"/>
              </w:rPr>
            </w:pPr>
            <w:r w:rsidRPr="00644C82">
              <w:rPr>
                <w:color w:val="FF0000"/>
              </w:rPr>
              <w:t>NR SA FR1 radio link monitoring In-sync Test for PCell with 3MHz Channel Bandwidth configured with SSB-based RLM RS in DRX mode</w:t>
            </w:r>
          </w:p>
        </w:tc>
        <w:tc>
          <w:tcPr>
            <w:tcW w:w="2562" w:type="dxa"/>
            <w:shd w:val="clear" w:color="auto" w:fill="auto"/>
          </w:tcPr>
          <w:p w14:paraId="7FB5D0D6" w14:textId="77777777" w:rsidR="008925F3" w:rsidRPr="00054127" w:rsidRDefault="008925F3" w:rsidP="005071A7">
            <w:pPr>
              <w:pStyle w:val="TAh0"/>
              <w:rPr>
                <w:rFonts w:cs="Arial"/>
                <w:sz w:val="16"/>
                <w:szCs w:val="16"/>
              </w:rPr>
            </w:pPr>
            <w:r w:rsidRPr="00644C82">
              <w:rPr>
                <w:rFonts w:cs="Arial"/>
                <w:sz w:val="16"/>
                <w:szCs w:val="16"/>
              </w:rPr>
              <w:t>Test case title updated</w:t>
            </w:r>
          </w:p>
        </w:tc>
      </w:tr>
      <w:tr w:rsidR="00336629" w:rsidRPr="00054127" w14:paraId="345E5662" w14:textId="77777777" w:rsidTr="005C0FBD">
        <w:tc>
          <w:tcPr>
            <w:tcW w:w="889" w:type="dxa"/>
            <w:shd w:val="clear" w:color="auto" w:fill="auto"/>
          </w:tcPr>
          <w:p w14:paraId="33956232" w14:textId="3E2FE93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04E4EA70" w14:textId="55833242" w:rsidR="00336629" w:rsidRPr="008C4B56" w:rsidRDefault="00336629" w:rsidP="00336629">
            <w:pPr>
              <w:pStyle w:val="TAh0"/>
              <w:rPr>
                <w:b/>
                <w:bCs/>
              </w:rPr>
            </w:pPr>
            <w:r w:rsidRPr="008C4B56">
              <w:rPr>
                <w:b/>
                <w:bCs/>
              </w:rPr>
              <w:t>6.3.2.4.2</w:t>
            </w:r>
          </w:p>
        </w:tc>
        <w:tc>
          <w:tcPr>
            <w:tcW w:w="4129" w:type="dxa"/>
            <w:shd w:val="clear" w:color="auto" w:fill="auto"/>
          </w:tcPr>
          <w:p w14:paraId="5D028F18" w14:textId="4D19250E" w:rsidR="00336629" w:rsidRPr="00D902AA" w:rsidRDefault="00336629" w:rsidP="00336629">
            <w:pPr>
              <w:pStyle w:val="TAh0"/>
            </w:pPr>
            <w:r w:rsidRPr="002D53F1">
              <w:t>NR SA FR1 PDCCH-ordered RACH to an inter-frequency candidate cell for LTM</w:t>
            </w:r>
          </w:p>
        </w:tc>
        <w:tc>
          <w:tcPr>
            <w:tcW w:w="1361" w:type="dxa"/>
            <w:shd w:val="clear" w:color="auto" w:fill="auto"/>
          </w:tcPr>
          <w:p w14:paraId="463885B4" w14:textId="77777777" w:rsidR="00336629" w:rsidRPr="00054127" w:rsidRDefault="00336629" w:rsidP="00336629">
            <w:pPr>
              <w:pStyle w:val="TAh0"/>
              <w:rPr>
                <w:b/>
                <w:bCs/>
                <w:color w:val="FF0000"/>
              </w:rPr>
            </w:pPr>
          </w:p>
        </w:tc>
        <w:tc>
          <w:tcPr>
            <w:tcW w:w="4129" w:type="dxa"/>
            <w:shd w:val="clear" w:color="auto" w:fill="auto"/>
          </w:tcPr>
          <w:p w14:paraId="016E1925" w14:textId="75F2A9A5" w:rsidR="00336629" w:rsidRPr="00644C82" w:rsidRDefault="00336629" w:rsidP="00336629">
            <w:pPr>
              <w:pStyle w:val="TAh0"/>
              <w:rPr>
                <w:color w:val="FF0000"/>
              </w:rPr>
            </w:pPr>
            <w:r w:rsidRPr="00174834">
              <w:rPr>
                <w:color w:val="FF0000"/>
              </w:rPr>
              <w:t>NR SA FR1-FR1 PDCCH-ordered RACH to an candidate cell for LTM</w:t>
            </w:r>
          </w:p>
        </w:tc>
        <w:tc>
          <w:tcPr>
            <w:tcW w:w="2562" w:type="dxa"/>
            <w:shd w:val="clear" w:color="auto" w:fill="auto"/>
          </w:tcPr>
          <w:p w14:paraId="77C7503E" w14:textId="10818589"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76FD8F8C" w14:textId="77777777" w:rsidTr="005C0FBD">
        <w:tc>
          <w:tcPr>
            <w:tcW w:w="889" w:type="dxa"/>
            <w:shd w:val="clear" w:color="auto" w:fill="auto"/>
          </w:tcPr>
          <w:p w14:paraId="1AB81E99" w14:textId="4F126933"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247AA029" w14:textId="4875BA23" w:rsidR="00336629" w:rsidRPr="008C4B56" w:rsidRDefault="00336629" w:rsidP="00336629">
            <w:pPr>
              <w:pStyle w:val="TAh0"/>
              <w:rPr>
                <w:b/>
                <w:bCs/>
              </w:rPr>
            </w:pPr>
            <w:r w:rsidRPr="008C4B56">
              <w:rPr>
                <w:b/>
                <w:bCs/>
              </w:rPr>
              <w:t>6.3.4.1</w:t>
            </w:r>
          </w:p>
        </w:tc>
        <w:tc>
          <w:tcPr>
            <w:tcW w:w="4129" w:type="dxa"/>
            <w:shd w:val="clear" w:color="auto" w:fill="auto"/>
          </w:tcPr>
          <w:p w14:paraId="0F5F10CD" w14:textId="794119B0" w:rsidR="00336629" w:rsidRPr="00D902AA" w:rsidRDefault="00336629" w:rsidP="00336629">
            <w:pPr>
              <w:pStyle w:val="TAh0"/>
            </w:pPr>
            <w:r w:rsidRPr="00D359CF">
              <w:t>NR SA FR1 RACH-based Intra-frequency PCell switch from FR1 to FR1</w:t>
            </w:r>
          </w:p>
        </w:tc>
        <w:tc>
          <w:tcPr>
            <w:tcW w:w="1361" w:type="dxa"/>
            <w:shd w:val="clear" w:color="auto" w:fill="auto"/>
          </w:tcPr>
          <w:p w14:paraId="4D143C06" w14:textId="77777777" w:rsidR="00336629" w:rsidRPr="00054127" w:rsidRDefault="00336629" w:rsidP="00336629">
            <w:pPr>
              <w:pStyle w:val="TAh0"/>
              <w:rPr>
                <w:b/>
                <w:bCs/>
                <w:color w:val="FF0000"/>
              </w:rPr>
            </w:pPr>
          </w:p>
        </w:tc>
        <w:tc>
          <w:tcPr>
            <w:tcW w:w="4129" w:type="dxa"/>
            <w:shd w:val="clear" w:color="auto" w:fill="auto"/>
          </w:tcPr>
          <w:p w14:paraId="1C4F8AD3" w14:textId="5B9789FF" w:rsidR="00336629" w:rsidRPr="00336629" w:rsidRDefault="00336629" w:rsidP="00336629">
            <w:pPr>
              <w:pStyle w:val="TAh0"/>
              <w:rPr>
                <w:color w:val="FF0000"/>
              </w:rPr>
            </w:pPr>
            <w:r w:rsidRPr="00336629">
              <w:rPr>
                <w:color w:val="FF0000"/>
              </w:rPr>
              <w:t>NR SA FR1 RACH-based PCell switch from FR1 to FR1</w:t>
            </w:r>
          </w:p>
        </w:tc>
        <w:tc>
          <w:tcPr>
            <w:tcW w:w="2562" w:type="dxa"/>
            <w:shd w:val="clear" w:color="auto" w:fill="auto"/>
          </w:tcPr>
          <w:p w14:paraId="328D6F8F" w14:textId="53EC9875"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3D942C8E" w14:textId="77777777" w:rsidTr="005C0FBD">
        <w:tc>
          <w:tcPr>
            <w:tcW w:w="889" w:type="dxa"/>
            <w:shd w:val="clear" w:color="auto" w:fill="auto"/>
          </w:tcPr>
          <w:p w14:paraId="2890DB4F" w14:textId="105AA64B"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583A1EDE" w14:textId="6772A203" w:rsidR="00336629" w:rsidRPr="008C4B56" w:rsidRDefault="00336629" w:rsidP="00336629">
            <w:pPr>
              <w:pStyle w:val="TAh0"/>
              <w:rPr>
                <w:b/>
                <w:bCs/>
              </w:rPr>
            </w:pPr>
            <w:r w:rsidRPr="008C4B56">
              <w:rPr>
                <w:b/>
                <w:bCs/>
              </w:rPr>
              <w:t>6.3.4.2</w:t>
            </w:r>
          </w:p>
        </w:tc>
        <w:tc>
          <w:tcPr>
            <w:tcW w:w="4129" w:type="dxa"/>
            <w:shd w:val="clear" w:color="auto" w:fill="auto"/>
          </w:tcPr>
          <w:p w14:paraId="48BF1B31" w14:textId="5183737E" w:rsidR="00336629" w:rsidRPr="00D902AA" w:rsidRDefault="00336629" w:rsidP="00336629">
            <w:pPr>
              <w:pStyle w:val="TAh0"/>
            </w:pPr>
            <w:r w:rsidRPr="00D359CF">
              <w:t>NR SA FR1 RACH based Inter-frequency LTM PCell switch from FR1 to FR1</w:t>
            </w:r>
          </w:p>
        </w:tc>
        <w:tc>
          <w:tcPr>
            <w:tcW w:w="1361" w:type="dxa"/>
            <w:shd w:val="clear" w:color="auto" w:fill="auto"/>
          </w:tcPr>
          <w:p w14:paraId="6682F9E5" w14:textId="77777777" w:rsidR="00336629" w:rsidRPr="00054127" w:rsidRDefault="00336629" w:rsidP="00336629">
            <w:pPr>
              <w:pStyle w:val="TAh0"/>
              <w:rPr>
                <w:b/>
                <w:bCs/>
                <w:color w:val="FF0000"/>
              </w:rPr>
            </w:pPr>
          </w:p>
        </w:tc>
        <w:tc>
          <w:tcPr>
            <w:tcW w:w="4129" w:type="dxa"/>
            <w:shd w:val="clear" w:color="auto" w:fill="auto"/>
          </w:tcPr>
          <w:p w14:paraId="49B9B0E4" w14:textId="5F95F17F" w:rsidR="00336629" w:rsidRPr="00336629" w:rsidRDefault="00336629" w:rsidP="00336629">
            <w:pPr>
              <w:pStyle w:val="TAh0"/>
              <w:rPr>
                <w:color w:val="FF0000"/>
              </w:rPr>
            </w:pPr>
            <w:r w:rsidRPr="00336629">
              <w:rPr>
                <w:color w:val="FF0000"/>
              </w:rPr>
              <w:t>NR SA FR1-FR1 RACH based LTM PCell switch from FR1 to FR1</w:t>
            </w:r>
          </w:p>
        </w:tc>
        <w:tc>
          <w:tcPr>
            <w:tcW w:w="2562" w:type="dxa"/>
            <w:shd w:val="clear" w:color="auto" w:fill="auto"/>
          </w:tcPr>
          <w:p w14:paraId="73C3E77A" w14:textId="36A1A97B"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0DD8C11F" w14:textId="77777777" w:rsidTr="005C0FBD">
        <w:tc>
          <w:tcPr>
            <w:tcW w:w="889" w:type="dxa"/>
            <w:shd w:val="clear" w:color="auto" w:fill="auto"/>
          </w:tcPr>
          <w:p w14:paraId="7599A80A" w14:textId="00AA39C8"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22D08823" w14:textId="33BE2A01" w:rsidR="00336629" w:rsidRPr="008C4B56" w:rsidRDefault="00336629" w:rsidP="00336629">
            <w:pPr>
              <w:pStyle w:val="TAh0"/>
              <w:rPr>
                <w:b/>
                <w:bCs/>
              </w:rPr>
            </w:pPr>
            <w:r w:rsidRPr="008C4B56">
              <w:rPr>
                <w:b/>
                <w:bCs/>
              </w:rPr>
              <w:t>6.3.4.3</w:t>
            </w:r>
          </w:p>
        </w:tc>
        <w:tc>
          <w:tcPr>
            <w:tcW w:w="4129" w:type="dxa"/>
            <w:shd w:val="clear" w:color="auto" w:fill="auto"/>
          </w:tcPr>
          <w:p w14:paraId="35036DF9" w14:textId="3AF29199" w:rsidR="00336629" w:rsidRPr="00D902AA" w:rsidRDefault="00336629" w:rsidP="00336629">
            <w:pPr>
              <w:pStyle w:val="TAh0"/>
            </w:pPr>
            <w:r w:rsidRPr="00D359CF">
              <w:t>NR SA FR1 RACH-less Intra-frequency PCell switch from FR1 to FR1</w:t>
            </w:r>
          </w:p>
        </w:tc>
        <w:tc>
          <w:tcPr>
            <w:tcW w:w="1361" w:type="dxa"/>
            <w:shd w:val="clear" w:color="auto" w:fill="auto"/>
          </w:tcPr>
          <w:p w14:paraId="5F9EB954" w14:textId="77777777" w:rsidR="00336629" w:rsidRPr="00054127" w:rsidRDefault="00336629" w:rsidP="00336629">
            <w:pPr>
              <w:pStyle w:val="TAh0"/>
              <w:rPr>
                <w:b/>
                <w:bCs/>
                <w:color w:val="FF0000"/>
              </w:rPr>
            </w:pPr>
          </w:p>
        </w:tc>
        <w:tc>
          <w:tcPr>
            <w:tcW w:w="4129" w:type="dxa"/>
            <w:shd w:val="clear" w:color="auto" w:fill="auto"/>
          </w:tcPr>
          <w:p w14:paraId="6738BD7B" w14:textId="165E8AA1" w:rsidR="00336629" w:rsidRPr="00336629" w:rsidRDefault="00336629" w:rsidP="00336629">
            <w:pPr>
              <w:pStyle w:val="TAh0"/>
              <w:rPr>
                <w:color w:val="FF0000"/>
              </w:rPr>
            </w:pPr>
            <w:r w:rsidRPr="00336629">
              <w:rPr>
                <w:color w:val="FF0000"/>
              </w:rPr>
              <w:t>NR SA FR1 RACH-less PCell switch from FR1 to FR1</w:t>
            </w:r>
          </w:p>
        </w:tc>
        <w:tc>
          <w:tcPr>
            <w:tcW w:w="2562" w:type="dxa"/>
            <w:shd w:val="clear" w:color="auto" w:fill="auto"/>
          </w:tcPr>
          <w:p w14:paraId="06C9FC17" w14:textId="72EF9984"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21FA4C5" w14:textId="77777777" w:rsidTr="005C0FBD">
        <w:tc>
          <w:tcPr>
            <w:tcW w:w="889" w:type="dxa"/>
            <w:shd w:val="clear" w:color="auto" w:fill="auto"/>
          </w:tcPr>
          <w:p w14:paraId="4F6A94AD" w14:textId="1D77596B"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46D69DF1" w14:textId="215E24D5" w:rsidR="00336629" w:rsidRPr="008C4B56" w:rsidRDefault="00336629" w:rsidP="00336629">
            <w:pPr>
              <w:pStyle w:val="TAh0"/>
              <w:rPr>
                <w:b/>
                <w:bCs/>
              </w:rPr>
            </w:pPr>
            <w:r w:rsidRPr="008C4B56">
              <w:rPr>
                <w:b/>
                <w:bCs/>
              </w:rPr>
              <w:t>6.3.4.4</w:t>
            </w:r>
          </w:p>
        </w:tc>
        <w:tc>
          <w:tcPr>
            <w:tcW w:w="4129" w:type="dxa"/>
            <w:shd w:val="clear" w:color="auto" w:fill="auto"/>
          </w:tcPr>
          <w:p w14:paraId="32761260" w14:textId="06C878D8" w:rsidR="00336629" w:rsidRPr="00D902AA" w:rsidRDefault="00336629" w:rsidP="00336629">
            <w:pPr>
              <w:pStyle w:val="TAh0"/>
            </w:pPr>
            <w:r w:rsidRPr="00D359CF">
              <w:t>NR SA FR1 RACH-less Intra-frequency PCell switch from FR1 to FR1 without L1-RSRP measurement</w:t>
            </w:r>
          </w:p>
        </w:tc>
        <w:tc>
          <w:tcPr>
            <w:tcW w:w="1361" w:type="dxa"/>
            <w:shd w:val="clear" w:color="auto" w:fill="auto"/>
          </w:tcPr>
          <w:p w14:paraId="76ABAEF5" w14:textId="77777777" w:rsidR="00336629" w:rsidRPr="00054127" w:rsidRDefault="00336629" w:rsidP="00336629">
            <w:pPr>
              <w:pStyle w:val="TAh0"/>
              <w:rPr>
                <w:b/>
                <w:bCs/>
                <w:color w:val="FF0000"/>
              </w:rPr>
            </w:pPr>
          </w:p>
        </w:tc>
        <w:tc>
          <w:tcPr>
            <w:tcW w:w="4129" w:type="dxa"/>
            <w:shd w:val="clear" w:color="auto" w:fill="auto"/>
          </w:tcPr>
          <w:p w14:paraId="3363F526" w14:textId="43F8EEC5" w:rsidR="00336629" w:rsidRPr="00336629" w:rsidRDefault="00336629" w:rsidP="00336629">
            <w:pPr>
              <w:pStyle w:val="TAh0"/>
              <w:rPr>
                <w:color w:val="FF0000"/>
              </w:rPr>
            </w:pPr>
            <w:r w:rsidRPr="00336629">
              <w:rPr>
                <w:color w:val="FF0000"/>
              </w:rPr>
              <w:t>NR SA FR1 RACH-less PCell switch from FR1 to FR1 without L1-RSRP measurement</w:t>
            </w:r>
          </w:p>
        </w:tc>
        <w:tc>
          <w:tcPr>
            <w:tcW w:w="2562" w:type="dxa"/>
            <w:shd w:val="clear" w:color="auto" w:fill="auto"/>
          </w:tcPr>
          <w:p w14:paraId="1CC08E4B" w14:textId="6CE141E1" w:rsidR="00336629" w:rsidRPr="00644C82" w:rsidRDefault="00336629" w:rsidP="00336629">
            <w:pPr>
              <w:pStyle w:val="TAh0"/>
              <w:rPr>
                <w:rFonts w:cs="Arial"/>
                <w:sz w:val="16"/>
                <w:szCs w:val="16"/>
              </w:rPr>
            </w:pPr>
            <w:r w:rsidRPr="00644C82">
              <w:rPr>
                <w:rFonts w:cs="Arial"/>
                <w:sz w:val="16"/>
                <w:szCs w:val="16"/>
              </w:rPr>
              <w:t>Test case title updated</w:t>
            </w:r>
          </w:p>
        </w:tc>
      </w:tr>
      <w:tr w:rsidR="005C0FBD" w:rsidRPr="0070561D" w14:paraId="6823DA2D" w14:textId="77777777" w:rsidTr="005C0FBD">
        <w:tc>
          <w:tcPr>
            <w:tcW w:w="889" w:type="dxa"/>
            <w:shd w:val="clear" w:color="auto" w:fill="auto"/>
          </w:tcPr>
          <w:p w14:paraId="71861C75" w14:textId="77777777" w:rsidR="005C0FBD" w:rsidRPr="0070561D" w:rsidRDefault="005C0FBD" w:rsidP="005071A7">
            <w:pPr>
              <w:pStyle w:val="TAh0"/>
              <w:rPr>
                <w:sz w:val="16"/>
                <w:szCs w:val="16"/>
                <w:lang w:val="en-US"/>
              </w:rPr>
            </w:pPr>
            <w:r w:rsidRPr="0070561D">
              <w:rPr>
                <w:sz w:val="16"/>
                <w:szCs w:val="16"/>
                <w:lang w:val="en-US"/>
              </w:rPr>
              <w:t>38.533</w:t>
            </w:r>
          </w:p>
        </w:tc>
        <w:tc>
          <w:tcPr>
            <w:tcW w:w="1360" w:type="dxa"/>
            <w:shd w:val="clear" w:color="auto" w:fill="auto"/>
          </w:tcPr>
          <w:p w14:paraId="40FE9CBB" w14:textId="77777777" w:rsidR="005C0FBD" w:rsidRPr="00CA1CFD" w:rsidRDefault="005C0FBD" w:rsidP="005071A7">
            <w:pPr>
              <w:pStyle w:val="TAh0"/>
              <w:rPr>
                <w:rFonts w:cs="Arial"/>
                <w:b/>
                <w:bCs/>
                <w:sz w:val="16"/>
                <w:szCs w:val="16"/>
              </w:rPr>
            </w:pPr>
            <w:r w:rsidRPr="00CA1CFD">
              <w:rPr>
                <w:b/>
                <w:bCs/>
              </w:rPr>
              <w:t>6.5.1.16</w:t>
            </w:r>
          </w:p>
        </w:tc>
        <w:tc>
          <w:tcPr>
            <w:tcW w:w="4129" w:type="dxa"/>
            <w:shd w:val="clear" w:color="auto" w:fill="auto"/>
          </w:tcPr>
          <w:p w14:paraId="02CF7EE4" w14:textId="77777777" w:rsidR="005C0FBD" w:rsidRPr="0070561D" w:rsidRDefault="005C0FBD" w:rsidP="005071A7">
            <w:pPr>
              <w:pStyle w:val="TAh0"/>
              <w:rPr>
                <w:rFonts w:cs="Arial"/>
                <w:sz w:val="16"/>
                <w:szCs w:val="16"/>
              </w:rPr>
            </w:pPr>
            <w:r w:rsidRPr="00E37FF0">
              <w:t>NR SA FR1 Radio Link Monitoring In-sync Test for PCell with 3MHz Channel Bandwidth configured with SSB-based RLM RS in DRX mode</w:t>
            </w:r>
          </w:p>
        </w:tc>
        <w:tc>
          <w:tcPr>
            <w:tcW w:w="1361" w:type="dxa"/>
            <w:shd w:val="clear" w:color="auto" w:fill="auto"/>
          </w:tcPr>
          <w:p w14:paraId="6D4392D8" w14:textId="77777777" w:rsidR="005C0FBD" w:rsidRPr="00054127" w:rsidRDefault="005C0FBD" w:rsidP="005071A7">
            <w:pPr>
              <w:pStyle w:val="TAh0"/>
              <w:rPr>
                <w:rFonts w:cs="Arial"/>
                <w:b/>
                <w:bCs/>
                <w:color w:val="FF0000"/>
                <w:sz w:val="16"/>
                <w:szCs w:val="16"/>
              </w:rPr>
            </w:pPr>
            <w:r w:rsidRPr="00054127">
              <w:rPr>
                <w:b/>
                <w:bCs/>
                <w:color w:val="FF0000"/>
              </w:rPr>
              <w:t>6.5.1.15</w:t>
            </w:r>
          </w:p>
        </w:tc>
        <w:tc>
          <w:tcPr>
            <w:tcW w:w="4129" w:type="dxa"/>
            <w:shd w:val="clear" w:color="auto" w:fill="auto"/>
          </w:tcPr>
          <w:p w14:paraId="54655424" w14:textId="77777777" w:rsidR="005C0FBD" w:rsidRPr="00054127" w:rsidRDefault="005C0FBD" w:rsidP="005071A7">
            <w:pPr>
              <w:pStyle w:val="TAh0"/>
              <w:rPr>
                <w:rFonts w:cs="Arial"/>
                <w:color w:val="FF0000"/>
                <w:sz w:val="16"/>
                <w:szCs w:val="16"/>
              </w:rPr>
            </w:pPr>
            <w:r w:rsidRPr="00054127">
              <w:rPr>
                <w:color w:val="FF0000"/>
              </w:rPr>
              <w:t>NR SA FR1 radio link monitoring In-sync Test for PCell with 3MHz Channel Bandwidth configured with SSB-based RLM RS in non-DRX mode</w:t>
            </w:r>
          </w:p>
        </w:tc>
        <w:tc>
          <w:tcPr>
            <w:tcW w:w="2562" w:type="dxa"/>
            <w:shd w:val="clear" w:color="auto" w:fill="auto"/>
          </w:tcPr>
          <w:p w14:paraId="4E59DA98" w14:textId="77777777" w:rsidR="005C0FBD" w:rsidRPr="0070561D" w:rsidRDefault="005C0FBD" w:rsidP="005071A7">
            <w:pPr>
              <w:pStyle w:val="TAh0"/>
              <w:rPr>
                <w:rFonts w:cs="Arial"/>
                <w:sz w:val="16"/>
                <w:szCs w:val="16"/>
              </w:rPr>
            </w:pPr>
            <w:r w:rsidRPr="00054127">
              <w:rPr>
                <w:rFonts w:cs="Arial"/>
                <w:sz w:val="16"/>
                <w:szCs w:val="16"/>
              </w:rPr>
              <w:t>Test case title and clause updated</w:t>
            </w:r>
          </w:p>
        </w:tc>
      </w:tr>
      <w:tr w:rsidR="005C0FBD" w:rsidRPr="00054127" w14:paraId="3C534A55" w14:textId="77777777" w:rsidTr="005C0FBD">
        <w:tc>
          <w:tcPr>
            <w:tcW w:w="889" w:type="dxa"/>
            <w:shd w:val="clear" w:color="auto" w:fill="auto"/>
          </w:tcPr>
          <w:p w14:paraId="4275CBD6" w14:textId="77777777" w:rsidR="005C0FBD" w:rsidRPr="0070561D" w:rsidRDefault="005C0FBD" w:rsidP="005071A7">
            <w:pPr>
              <w:pStyle w:val="TAh0"/>
              <w:rPr>
                <w:sz w:val="16"/>
                <w:szCs w:val="16"/>
                <w:lang w:val="en-US"/>
              </w:rPr>
            </w:pPr>
            <w:r w:rsidRPr="0070561D">
              <w:rPr>
                <w:sz w:val="16"/>
                <w:szCs w:val="16"/>
                <w:lang w:val="en-US"/>
              </w:rPr>
              <w:t>38.533</w:t>
            </w:r>
          </w:p>
        </w:tc>
        <w:tc>
          <w:tcPr>
            <w:tcW w:w="1360" w:type="dxa"/>
            <w:shd w:val="clear" w:color="auto" w:fill="auto"/>
          </w:tcPr>
          <w:p w14:paraId="3C19A244" w14:textId="77777777" w:rsidR="005C0FBD" w:rsidRPr="00CA1CFD" w:rsidRDefault="005C0FBD" w:rsidP="005071A7">
            <w:pPr>
              <w:pStyle w:val="TAh0"/>
              <w:rPr>
                <w:b/>
                <w:bCs/>
              </w:rPr>
            </w:pPr>
            <w:r w:rsidRPr="00CA1CFD">
              <w:rPr>
                <w:b/>
                <w:bCs/>
              </w:rPr>
              <w:t>6.5.1.16</w:t>
            </w:r>
          </w:p>
        </w:tc>
        <w:tc>
          <w:tcPr>
            <w:tcW w:w="4129" w:type="dxa"/>
            <w:shd w:val="clear" w:color="auto" w:fill="auto"/>
          </w:tcPr>
          <w:p w14:paraId="3E72D628" w14:textId="77777777" w:rsidR="005C0FBD" w:rsidRPr="00E37FF0" w:rsidRDefault="005C0FBD" w:rsidP="005071A7">
            <w:pPr>
              <w:pStyle w:val="TAh0"/>
            </w:pPr>
            <w:r w:rsidRPr="00D902AA">
              <w:t>NR SA FR1 Radio Link Monitoring In-sync Test for PCell with 3MHz Channel Bandwidth configured with SSB-based RLM RS in DRX mode</w:t>
            </w:r>
          </w:p>
        </w:tc>
        <w:tc>
          <w:tcPr>
            <w:tcW w:w="1361" w:type="dxa"/>
            <w:shd w:val="clear" w:color="auto" w:fill="auto"/>
          </w:tcPr>
          <w:p w14:paraId="568E92FF" w14:textId="77777777" w:rsidR="005C0FBD" w:rsidRPr="00054127" w:rsidRDefault="005C0FBD" w:rsidP="005071A7">
            <w:pPr>
              <w:pStyle w:val="TAh0"/>
              <w:rPr>
                <w:b/>
                <w:bCs/>
                <w:color w:val="FF0000"/>
              </w:rPr>
            </w:pPr>
          </w:p>
        </w:tc>
        <w:tc>
          <w:tcPr>
            <w:tcW w:w="4129" w:type="dxa"/>
            <w:shd w:val="clear" w:color="auto" w:fill="auto"/>
          </w:tcPr>
          <w:p w14:paraId="36AA3201" w14:textId="77777777" w:rsidR="005C0FBD" w:rsidRPr="00054127" w:rsidRDefault="005C0FBD" w:rsidP="005071A7">
            <w:pPr>
              <w:pStyle w:val="TAh0"/>
              <w:rPr>
                <w:color w:val="FF0000"/>
              </w:rPr>
            </w:pPr>
            <w:r w:rsidRPr="00644C82">
              <w:rPr>
                <w:color w:val="FF0000"/>
              </w:rPr>
              <w:t>NR SA FR1 radio link monitoring In-sync Test for PCell with 3MHz Channel Bandwidth configured with SSB-based RLM RS in DRX mode</w:t>
            </w:r>
          </w:p>
        </w:tc>
        <w:tc>
          <w:tcPr>
            <w:tcW w:w="2562" w:type="dxa"/>
            <w:shd w:val="clear" w:color="auto" w:fill="auto"/>
          </w:tcPr>
          <w:p w14:paraId="3A4D2362" w14:textId="77777777" w:rsidR="005C0FBD" w:rsidRPr="00054127" w:rsidRDefault="005C0FBD" w:rsidP="005071A7">
            <w:pPr>
              <w:pStyle w:val="TAh0"/>
              <w:rPr>
                <w:rFonts w:cs="Arial"/>
                <w:sz w:val="16"/>
                <w:szCs w:val="16"/>
              </w:rPr>
            </w:pPr>
            <w:r w:rsidRPr="00644C82">
              <w:rPr>
                <w:rFonts w:cs="Arial"/>
                <w:sz w:val="16"/>
                <w:szCs w:val="16"/>
              </w:rPr>
              <w:t>Test case title updated</w:t>
            </w:r>
          </w:p>
        </w:tc>
      </w:tr>
      <w:tr w:rsidR="00336629" w:rsidRPr="00054127" w14:paraId="4D5C3AF8" w14:textId="77777777" w:rsidTr="005C0FBD">
        <w:tc>
          <w:tcPr>
            <w:tcW w:w="889" w:type="dxa"/>
            <w:shd w:val="clear" w:color="auto" w:fill="auto"/>
          </w:tcPr>
          <w:p w14:paraId="3DBC9244" w14:textId="06AE1459"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06440350" w14:textId="644499D7" w:rsidR="00336629" w:rsidRPr="008C4B56" w:rsidRDefault="00336629" w:rsidP="00336629">
            <w:pPr>
              <w:pStyle w:val="TAh0"/>
              <w:rPr>
                <w:b/>
                <w:bCs/>
              </w:rPr>
            </w:pPr>
            <w:r w:rsidRPr="008C4B56">
              <w:rPr>
                <w:rFonts w:cs="Arial"/>
                <w:b/>
                <w:bCs/>
                <w:lang w:eastAsia="en-GB"/>
              </w:rPr>
              <w:t>6.6.26.1</w:t>
            </w:r>
          </w:p>
        </w:tc>
        <w:tc>
          <w:tcPr>
            <w:tcW w:w="4129" w:type="dxa"/>
            <w:shd w:val="clear" w:color="auto" w:fill="auto"/>
          </w:tcPr>
          <w:p w14:paraId="7A3FC7E9" w14:textId="3FB14FF5" w:rsidR="00336629" w:rsidRPr="00D902AA" w:rsidRDefault="00336629" w:rsidP="00336629">
            <w:pPr>
              <w:pStyle w:val="TAh0"/>
            </w:pPr>
            <w:r w:rsidRPr="00F25640">
              <w:t>NR SA FR1 Intra-frequency SSB based L1-RSRP measurement</w:t>
            </w:r>
          </w:p>
        </w:tc>
        <w:tc>
          <w:tcPr>
            <w:tcW w:w="1361" w:type="dxa"/>
            <w:shd w:val="clear" w:color="auto" w:fill="auto"/>
          </w:tcPr>
          <w:p w14:paraId="7BE52A28" w14:textId="77777777" w:rsidR="00336629" w:rsidRPr="00054127" w:rsidRDefault="00336629" w:rsidP="00336629">
            <w:pPr>
              <w:pStyle w:val="TAh0"/>
              <w:rPr>
                <w:b/>
                <w:bCs/>
                <w:color w:val="FF0000"/>
              </w:rPr>
            </w:pPr>
          </w:p>
        </w:tc>
        <w:tc>
          <w:tcPr>
            <w:tcW w:w="4129" w:type="dxa"/>
            <w:shd w:val="clear" w:color="auto" w:fill="auto"/>
          </w:tcPr>
          <w:p w14:paraId="218F2BC1" w14:textId="08660AC6" w:rsidR="00336629" w:rsidRPr="00336629" w:rsidRDefault="00336629" w:rsidP="00336629">
            <w:pPr>
              <w:pStyle w:val="TAh0"/>
              <w:rPr>
                <w:color w:val="FF0000"/>
              </w:rPr>
            </w:pPr>
            <w:r w:rsidRPr="00336629">
              <w:rPr>
                <w:color w:val="FF0000"/>
              </w:rPr>
              <w:t>NR SA FR1 SSB based L1-RSRP measurement</w:t>
            </w:r>
          </w:p>
        </w:tc>
        <w:tc>
          <w:tcPr>
            <w:tcW w:w="2562" w:type="dxa"/>
            <w:shd w:val="clear" w:color="auto" w:fill="auto"/>
          </w:tcPr>
          <w:p w14:paraId="0C8E6242" w14:textId="18A9485B"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8754C20" w14:textId="77777777" w:rsidTr="005C0FBD">
        <w:tc>
          <w:tcPr>
            <w:tcW w:w="889" w:type="dxa"/>
            <w:shd w:val="clear" w:color="auto" w:fill="auto"/>
          </w:tcPr>
          <w:p w14:paraId="583D0240" w14:textId="5F4F5B55" w:rsidR="00336629" w:rsidRPr="0070561D" w:rsidRDefault="00336629" w:rsidP="00336629">
            <w:pPr>
              <w:pStyle w:val="TAh0"/>
              <w:rPr>
                <w:sz w:val="16"/>
                <w:szCs w:val="16"/>
                <w:lang w:val="en-US"/>
              </w:rPr>
            </w:pPr>
            <w:r w:rsidRPr="0070561D">
              <w:rPr>
                <w:sz w:val="16"/>
                <w:szCs w:val="16"/>
                <w:lang w:val="en-US"/>
              </w:rPr>
              <w:lastRenderedPageBreak/>
              <w:t>38.533</w:t>
            </w:r>
          </w:p>
        </w:tc>
        <w:tc>
          <w:tcPr>
            <w:tcW w:w="1360" w:type="dxa"/>
            <w:shd w:val="clear" w:color="auto" w:fill="auto"/>
          </w:tcPr>
          <w:p w14:paraId="378C2339" w14:textId="04CDFDB4" w:rsidR="00336629" w:rsidRPr="008C4B56" w:rsidRDefault="00336629" w:rsidP="00336629">
            <w:pPr>
              <w:pStyle w:val="TAh0"/>
              <w:rPr>
                <w:b/>
                <w:bCs/>
              </w:rPr>
            </w:pPr>
            <w:r w:rsidRPr="008C4B56">
              <w:rPr>
                <w:b/>
                <w:bCs/>
              </w:rPr>
              <w:t>6.6.27.1</w:t>
            </w:r>
          </w:p>
        </w:tc>
        <w:tc>
          <w:tcPr>
            <w:tcW w:w="4129" w:type="dxa"/>
            <w:shd w:val="clear" w:color="auto" w:fill="auto"/>
          </w:tcPr>
          <w:p w14:paraId="1630109C" w14:textId="1518032B" w:rsidR="00336629" w:rsidRPr="00D902AA" w:rsidRDefault="00336629" w:rsidP="00336629">
            <w:pPr>
              <w:pStyle w:val="TAh0"/>
            </w:pPr>
            <w:r w:rsidRPr="00517318">
              <w:t>NR SA FR1 Inter-frequency SSB based L1-RSRP measurement with measurement gap</w:t>
            </w:r>
          </w:p>
        </w:tc>
        <w:tc>
          <w:tcPr>
            <w:tcW w:w="1361" w:type="dxa"/>
            <w:shd w:val="clear" w:color="auto" w:fill="auto"/>
          </w:tcPr>
          <w:p w14:paraId="4CF9EE6A" w14:textId="77777777" w:rsidR="00336629" w:rsidRPr="00054127" w:rsidRDefault="00336629" w:rsidP="00336629">
            <w:pPr>
              <w:pStyle w:val="TAh0"/>
              <w:rPr>
                <w:b/>
                <w:bCs/>
                <w:color w:val="FF0000"/>
              </w:rPr>
            </w:pPr>
          </w:p>
        </w:tc>
        <w:tc>
          <w:tcPr>
            <w:tcW w:w="4129" w:type="dxa"/>
            <w:shd w:val="clear" w:color="auto" w:fill="auto"/>
          </w:tcPr>
          <w:p w14:paraId="2B3C25C3" w14:textId="4EE044DB" w:rsidR="00336629" w:rsidRPr="00336629" w:rsidRDefault="00336629" w:rsidP="00336629">
            <w:pPr>
              <w:pStyle w:val="TAh0"/>
              <w:rPr>
                <w:color w:val="FF0000"/>
              </w:rPr>
            </w:pPr>
            <w:r w:rsidRPr="00336629">
              <w:rPr>
                <w:color w:val="FF0000"/>
              </w:rPr>
              <w:t>NR SA FR1-FR1 SSB based L1-RSRP measurement with measurement gap</w:t>
            </w:r>
          </w:p>
        </w:tc>
        <w:tc>
          <w:tcPr>
            <w:tcW w:w="2562" w:type="dxa"/>
            <w:shd w:val="clear" w:color="auto" w:fill="auto"/>
          </w:tcPr>
          <w:p w14:paraId="3D8167BB" w14:textId="31498907"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0BF27E82" w14:textId="77777777" w:rsidTr="005C0FBD">
        <w:tc>
          <w:tcPr>
            <w:tcW w:w="889" w:type="dxa"/>
            <w:shd w:val="clear" w:color="auto" w:fill="auto"/>
          </w:tcPr>
          <w:p w14:paraId="497EB287" w14:textId="026FA888"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1C93BC43" w14:textId="3A3AECDC" w:rsidR="00336629" w:rsidRPr="008C4B56" w:rsidRDefault="00336629" w:rsidP="00336629">
            <w:pPr>
              <w:pStyle w:val="TAh0"/>
              <w:rPr>
                <w:b/>
                <w:bCs/>
              </w:rPr>
            </w:pPr>
            <w:r w:rsidRPr="008C4B56">
              <w:rPr>
                <w:b/>
                <w:bCs/>
              </w:rPr>
              <w:t>6.6.28.1</w:t>
            </w:r>
          </w:p>
        </w:tc>
        <w:tc>
          <w:tcPr>
            <w:tcW w:w="4129" w:type="dxa"/>
            <w:shd w:val="clear" w:color="auto" w:fill="auto"/>
          </w:tcPr>
          <w:p w14:paraId="6AAA1A4C" w14:textId="49A4B46D" w:rsidR="00336629" w:rsidRPr="00D902AA" w:rsidRDefault="00336629" w:rsidP="00336629">
            <w:pPr>
              <w:pStyle w:val="TAh0"/>
            </w:pPr>
            <w:r w:rsidRPr="00652141">
              <w:t>NR SA FR1 Inter-frequency SSB based L1-RSRP measurement without measurement gap</w:t>
            </w:r>
          </w:p>
        </w:tc>
        <w:tc>
          <w:tcPr>
            <w:tcW w:w="1361" w:type="dxa"/>
            <w:shd w:val="clear" w:color="auto" w:fill="auto"/>
          </w:tcPr>
          <w:p w14:paraId="1ABFCC26" w14:textId="77777777" w:rsidR="00336629" w:rsidRPr="00054127" w:rsidRDefault="00336629" w:rsidP="00336629">
            <w:pPr>
              <w:pStyle w:val="TAh0"/>
              <w:rPr>
                <w:b/>
                <w:bCs/>
                <w:color w:val="FF0000"/>
              </w:rPr>
            </w:pPr>
          </w:p>
        </w:tc>
        <w:tc>
          <w:tcPr>
            <w:tcW w:w="4129" w:type="dxa"/>
            <w:shd w:val="clear" w:color="auto" w:fill="auto"/>
          </w:tcPr>
          <w:p w14:paraId="4B078EEB" w14:textId="4915EB45" w:rsidR="00336629" w:rsidRPr="00336629" w:rsidRDefault="00336629" w:rsidP="00336629">
            <w:pPr>
              <w:pStyle w:val="TAh0"/>
              <w:rPr>
                <w:color w:val="FF0000"/>
              </w:rPr>
            </w:pPr>
            <w:r w:rsidRPr="00336629">
              <w:rPr>
                <w:color w:val="FF0000"/>
              </w:rPr>
              <w:t>NR SA FR1-FR1 SSB based L1-RSRP measurement without measurement gap</w:t>
            </w:r>
          </w:p>
        </w:tc>
        <w:tc>
          <w:tcPr>
            <w:tcW w:w="2562" w:type="dxa"/>
            <w:shd w:val="clear" w:color="auto" w:fill="auto"/>
          </w:tcPr>
          <w:p w14:paraId="7C02A14A" w14:textId="6D1A8D55"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C4F517D" w14:textId="77777777" w:rsidTr="005C0FBD">
        <w:tc>
          <w:tcPr>
            <w:tcW w:w="889" w:type="dxa"/>
            <w:shd w:val="clear" w:color="auto" w:fill="auto"/>
          </w:tcPr>
          <w:p w14:paraId="1EC32A3E" w14:textId="10A120B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4038513C" w14:textId="3E19D2E0" w:rsidR="00336629" w:rsidRPr="008C4B56" w:rsidRDefault="00336629" w:rsidP="00336629">
            <w:pPr>
              <w:pStyle w:val="TAh0"/>
              <w:rPr>
                <w:b/>
                <w:bCs/>
              </w:rPr>
            </w:pPr>
            <w:r w:rsidRPr="008C4B56">
              <w:rPr>
                <w:b/>
                <w:bCs/>
              </w:rPr>
              <w:t>6.7.17.1.1</w:t>
            </w:r>
          </w:p>
        </w:tc>
        <w:tc>
          <w:tcPr>
            <w:tcW w:w="4129" w:type="dxa"/>
            <w:shd w:val="clear" w:color="auto" w:fill="auto"/>
          </w:tcPr>
          <w:p w14:paraId="4B9133ED" w14:textId="4F2CF130" w:rsidR="00336629" w:rsidRPr="00D902AA" w:rsidRDefault="00336629" w:rsidP="00336629">
            <w:pPr>
              <w:pStyle w:val="TAh0"/>
            </w:pPr>
            <w:r w:rsidRPr="00780FE9">
              <w:t>NR SA FR1 Inter-frequency L1-RSRP absolute accuracy requirements for neighbour cell</w:t>
            </w:r>
          </w:p>
        </w:tc>
        <w:tc>
          <w:tcPr>
            <w:tcW w:w="1361" w:type="dxa"/>
            <w:shd w:val="clear" w:color="auto" w:fill="auto"/>
          </w:tcPr>
          <w:p w14:paraId="1C81EFBB" w14:textId="77777777" w:rsidR="00336629" w:rsidRPr="00054127" w:rsidRDefault="00336629" w:rsidP="00336629">
            <w:pPr>
              <w:pStyle w:val="TAh0"/>
              <w:rPr>
                <w:b/>
                <w:bCs/>
                <w:color w:val="FF0000"/>
              </w:rPr>
            </w:pPr>
          </w:p>
        </w:tc>
        <w:tc>
          <w:tcPr>
            <w:tcW w:w="4129" w:type="dxa"/>
            <w:shd w:val="clear" w:color="auto" w:fill="auto"/>
          </w:tcPr>
          <w:p w14:paraId="3FD68A3D" w14:textId="2208A683" w:rsidR="00336629" w:rsidRPr="00336629" w:rsidRDefault="00336629" w:rsidP="00336629">
            <w:pPr>
              <w:pStyle w:val="TAh0"/>
              <w:rPr>
                <w:color w:val="FF0000"/>
              </w:rPr>
            </w:pPr>
            <w:r w:rsidRPr="00336629">
              <w:rPr>
                <w:color w:val="FF0000"/>
              </w:rPr>
              <w:t>NR SA FR1-FR1 L1-RSRP absolute accuracy requirements for neighbour cell</w:t>
            </w:r>
          </w:p>
        </w:tc>
        <w:tc>
          <w:tcPr>
            <w:tcW w:w="2562" w:type="dxa"/>
            <w:shd w:val="clear" w:color="auto" w:fill="auto"/>
          </w:tcPr>
          <w:p w14:paraId="24820D92" w14:textId="2EACF422"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2A5F2A4A" w14:textId="77777777" w:rsidTr="005C0FBD">
        <w:tc>
          <w:tcPr>
            <w:tcW w:w="889" w:type="dxa"/>
            <w:shd w:val="clear" w:color="auto" w:fill="auto"/>
          </w:tcPr>
          <w:p w14:paraId="478A5118" w14:textId="1070752F"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2055E7A7" w14:textId="5F117155" w:rsidR="00336629" w:rsidRPr="008C4B56" w:rsidRDefault="00336629" w:rsidP="00336629">
            <w:pPr>
              <w:pStyle w:val="TAh0"/>
              <w:rPr>
                <w:b/>
                <w:bCs/>
              </w:rPr>
            </w:pPr>
            <w:r w:rsidRPr="008C4B56">
              <w:rPr>
                <w:b/>
                <w:bCs/>
              </w:rPr>
              <w:t>7.3.4.1</w:t>
            </w:r>
          </w:p>
        </w:tc>
        <w:tc>
          <w:tcPr>
            <w:tcW w:w="4129" w:type="dxa"/>
            <w:shd w:val="clear" w:color="auto" w:fill="auto"/>
          </w:tcPr>
          <w:p w14:paraId="1AA4B4A8" w14:textId="55EDBEE8" w:rsidR="00336629" w:rsidRPr="00D902AA" w:rsidRDefault="00336629" w:rsidP="00336629">
            <w:pPr>
              <w:pStyle w:val="TAh0"/>
            </w:pPr>
            <w:r w:rsidRPr="009728C6">
              <w:t>NR SA FR2 RACH based Intra-frequency PCell switch from FR2 to FR2</w:t>
            </w:r>
          </w:p>
        </w:tc>
        <w:tc>
          <w:tcPr>
            <w:tcW w:w="1361" w:type="dxa"/>
            <w:shd w:val="clear" w:color="auto" w:fill="auto"/>
          </w:tcPr>
          <w:p w14:paraId="3BB35358" w14:textId="77777777" w:rsidR="00336629" w:rsidRPr="00054127" w:rsidRDefault="00336629" w:rsidP="00336629">
            <w:pPr>
              <w:pStyle w:val="TAh0"/>
              <w:rPr>
                <w:b/>
                <w:bCs/>
                <w:color w:val="FF0000"/>
              </w:rPr>
            </w:pPr>
          </w:p>
        </w:tc>
        <w:tc>
          <w:tcPr>
            <w:tcW w:w="4129" w:type="dxa"/>
            <w:shd w:val="clear" w:color="auto" w:fill="auto"/>
          </w:tcPr>
          <w:p w14:paraId="6991274A" w14:textId="4D897065" w:rsidR="00336629" w:rsidRPr="00336629" w:rsidRDefault="00336629" w:rsidP="00336629">
            <w:pPr>
              <w:pStyle w:val="TAh0"/>
              <w:rPr>
                <w:color w:val="FF0000"/>
              </w:rPr>
            </w:pPr>
            <w:r w:rsidRPr="00336629">
              <w:rPr>
                <w:color w:val="FF0000"/>
              </w:rPr>
              <w:t>NR SA FR2 RACH based PCell switch from FR2 to FR2</w:t>
            </w:r>
          </w:p>
        </w:tc>
        <w:tc>
          <w:tcPr>
            <w:tcW w:w="2562" w:type="dxa"/>
            <w:shd w:val="clear" w:color="auto" w:fill="auto"/>
          </w:tcPr>
          <w:p w14:paraId="009D374D" w14:textId="3C1E98BD"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6E2430E9" w14:textId="77777777" w:rsidTr="005C0FBD">
        <w:tc>
          <w:tcPr>
            <w:tcW w:w="889" w:type="dxa"/>
            <w:shd w:val="clear" w:color="auto" w:fill="auto"/>
          </w:tcPr>
          <w:p w14:paraId="0AC4AFBB" w14:textId="454C43BF"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36965241" w14:textId="3B35BB65" w:rsidR="00336629" w:rsidRPr="008C4B56" w:rsidRDefault="00336629" w:rsidP="00336629">
            <w:pPr>
              <w:pStyle w:val="TAh0"/>
              <w:rPr>
                <w:b/>
                <w:bCs/>
              </w:rPr>
            </w:pPr>
            <w:r w:rsidRPr="008C4B56">
              <w:rPr>
                <w:b/>
                <w:bCs/>
              </w:rPr>
              <w:t>7.3.4.2</w:t>
            </w:r>
          </w:p>
        </w:tc>
        <w:tc>
          <w:tcPr>
            <w:tcW w:w="4129" w:type="dxa"/>
            <w:shd w:val="clear" w:color="auto" w:fill="auto"/>
          </w:tcPr>
          <w:p w14:paraId="3FDE5FBB" w14:textId="1CC1B941" w:rsidR="00336629" w:rsidRPr="00D902AA" w:rsidRDefault="00336629" w:rsidP="00336629">
            <w:pPr>
              <w:pStyle w:val="TAh0"/>
            </w:pPr>
            <w:r w:rsidRPr="009728C6">
              <w:t>NR SA FR2 RACH-less Intra-frequency PCell switch from FR2 to FR2</w:t>
            </w:r>
          </w:p>
        </w:tc>
        <w:tc>
          <w:tcPr>
            <w:tcW w:w="1361" w:type="dxa"/>
            <w:shd w:val="clear" w:color="auto" w:fill="auto"/>
          </w:tcPr>
          <w:p w14:paraId="510B53C9" w14:textId="77777777" w:rsidR="00336629" w:rsidRPr="00054127" w:rsidRDefault="00336629" w:rsidP="00336629">
            <w:pPr>
              <w:pStyle w:val="TAh0"/>
              <w:rPr>
                <w:b/>
                <w:bCs/>
                <w:color w:val="FF0000"/>
              </w:rPr>
            </w:pPr>
          </w:p>
        </w:tc>
        <w:tc>
          <w:tcPr>
            <w:tcW w:w="4129" w:type="dxa"/>
            <w:shd w:val="clear" w:color="auto" w:fill="auto"/>
          </w:tcPr>
          <w:p w14:paraId="3A9A3178" w14:textId="2CA9A14B" w:rsidR="00336629" w:rsidRPr="00336629" w:rsidRDefault="00336629" w:rsidP="00336629">
            <w:pPr>
              <w:pStyle w:val="TAh0"/>
              <w:rPr>
                <w:color w:val="FF0000"/>
              </w:rPr>
            </w:pPr>
            <w:r w:rsidRPr="00336629">
              <w:rPr>
                <w:color w:val="FF0000"/>
              </w:rPr>
              <w:t>NR SA FR2 RACH-less PCell switch from FR2 to FR2</w:t>
            </w:r>
          </w:p>
        </w:tc>
        <w:tc>
          <w:tcPr>
            <w:tcW w:w="2562" w:type="dxa"/>
            <w:shd w:val="clear" w:color="auto" w:fill="auto"/>
          </w:tcPr>
          <w:p w14:paraId="48688E34" w14:textId="7CD66312"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77E31642" w14:textId="77777777" w:rsidTr="005C0FBD">
        <w:tc>
          <w:tcPr>
            <w:tcW w:w="889" w:type="dxa"/>
            <w:shd w:val="clear" w:color="auto" w:fill="auto"/>
          </w:tcPr>
          <w:p w14:paraId="6BDC9A8E" w14:textId="19CFCEA8"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09223B5E" w14:textId="1762F2A7" w:rsidR="00336629" w:rsidRPr="008C4B56" w:rsidRDefault="00336629" w:rsidP="00336629">
            <w:pPr>
              <w:pStyle w:val="TAh0"/>
              <w:rPr>
                <w:b/>
                <w:bCs/>
              </w:rPr>
            </w:pPr>
            <w:r w:rsidRPr="008C4B56">
              <w:rPr>
                <w:b/>
                <w:bCs/>
              </w:rPr>
              <w:t>7.3.4.3</w:t>
            </w:r>
          </w:p>
        </w:tc>
        <w:tc>
          <w:tcPr>
            <w:tcW w:w="4129" w:type="dxa"/>
            <w:shd w:val="clear" w:color="auto" w:fill="auto"/>
          </w:tcPr>
          <w:p w14:paraId="014C2958" w14:textId="4EECA677" w:rsidR="00336629" w:rsidRPr="00D902AA" w:rsidRDefault="00336629" w:rsidP="00336629">
            <w:pPr>
              <w:pStyle w:val="TAh0"/>
            </w:pPr>
            <w:r w:rsidRPr="009728C6">
              <w:t>NR SA FR2 RACH-based Inter-frequency LTM PCell switch from FR2 to FR2</w:t>
            </w:r>
          </w:p>
        </w:tc>
        <w:tc>
          <w:tcPr>
            <w:tcW w:w="1361" w:type="dxa"/>
            <w:shd w:val="clear" w:color="auto" w:fill="auto"/>
          </w:tcPr>
          <w:p w14:paraId="61DABE2D" w14:textId="77777777" w:rsidR="00336629" w:rsidRPr="00054127" w:rsidRDefault="00336629" w:rsidP="00336629">
            <w:pPr>
              <w:pStyle w:val="TAh0"/>
              <w:rPr>
                <w:b/>
                <w:bCs/>
                <w:color w:val="FF0000"/>
              </w:rPr>
            </w:pPr>
          </w:p>
        </w:tc>
        <w:tc>
          <w:tcPr>
            <w:tcW w:w="4129" w:type="dxa"/>
            <w:shd w:val="clear" w:color="auto" w:fill="auto"/>
          </w:tcPr>
          <w:p w14:paraId="1FBEC0CF" w14:textId="029D827B" w:rsidR="00336629" w:rsidRPr="00336629" w:rsidRDefault="00336629" w:rsidP="00336629">
            <w:pPr>
              <w:pStyle w:val="TAh0"/>
              <w:rPr>
                <w:color w:val="FF0000"/>
              </w:rPr>
            </w:pPr>
            <w:r w:rsidRPr="00336629">
              <w:rPr>
                <w:color w:val="FF0000"/>
              </w:rPr>
              <w:t>NR SA FR2-FR2 RACH-based LTM PCell switch from FR2 to FR2</w:t>
            </w:r>
          </w:p>
        </w:tc>
        <w:tc>
          <w:tcPr>
            <w:tcW w:w="2562" w:type="dxa"/>
            <w:shd w:val="clear" w:color="auto" w:fill="auto"/>
          </w:tcPr>
          <w:p w14:paraId="73F778D2" w14:textId="47A3B6A1"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63C63BC7" w14:textId="77777777" w:rsidTr="005C0FBD">
        <w:tc>
          <w:tcPr>
            <w:tcW w:w="889" w:type="dxa"/>
            <w:shd w:val="clear" w:color="auto" w:fill="auto"/>
          </w:tcPr>
          <w:p w14:paraId="6F76FEA0" w14:textId="5437B57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4313384F" w14:textId="6AD8DCE3" w:rsidR="00336629" w:rsidRPr="008C4B56" w:rsidRDefault="00336629" w:rsidP="00336629">
            <w:pPr>
              <w:pStyle w:val="TAh0"/>
              <w:rPr>
                <w:b/>
                <w:bCs/>
              </w:rPr>
            </w:pPr>
            <w:r w:rsidRPr="008C4B56">
              <w:rPr>
                <w:b/>
                <w:bCs/>
              </w:rPr>
              <w:t>7.6.20.1</w:t>
            </w:r>
          </w:p>
        </w:tc>
        <w:tc>
          <w:tcPr>
            <w:tcW w:w="4129" w:type="dxa"/>
            <w:shd w:val="clear" w:color="auto" w:fill="auto"/>
          </w:tcPr>
          <w:p w14:paraId="53641606" w14:textId="4A087E43" w:rsidR="00336629" w:rsidRPr="00D902AA" w:rsidRDefault="00336629" w:rsidP="00336629">
            <w:pPr>
              <w:pStyle w:val="TAh0"/>
            </w:pPr>
            <w:r w:rsidRPr="00572A83">
              <w:t>NR SA FR2 Intra-frequency SSB based L1-RSRP measurement</w:t>
            </w:r>
          </w:p>
        </w:tc>
        <w:tc>
          <w:tcPr>
            <w:tcW w:w="1361" w:type="dxa"/>
            <w:shd w:val="clear" w:color="auto" w:fill="auto"/>
          </w:tcPr>
          <w:p w14:paraId="41ADD087" w14:textId="77777777" w:rsidR="00336629" w:rsidRPr="00054127" w:rsidRDefault="00336629" w:rsidP="00336629">
            <w:pPr>
              <w:pStyle w:val="TAh0"/>
              <w:rPr>
                <w:b/>
                <w:bCs/>
                <w:color w:val="FF0000"/>
              </w:rPr>
            </w:pPr>
          </w:p>
        </w:tc>
        <w:tc>
          <w:tcPr>
            <w:tcW w:w="4129" w:type="dxa"/>
            <w:shd w:val="clear" w:color="auto" w:fill="auto"/>
          </w:tcPr>
          <w:p w14:paraId="4425978B" w14:textId="49D187D1" w:rsidR="00336629" w:rsidRPr="00644C82" w:rsidRDefault="00336629" w:rsidP="00336629">
            <w:pPr>
              <w:pStyle w:val="TAh0"/>
              <w:rPr>
                <w:color w:val="FF0000"/>
              </w:rPr>
            </w:pPr>
            <w:r w:rsidRPr="00644AC3">
              <w:rPr>
                <w:color w:val="FF0000"/>
              </w:rPr>
              <w:t>NR SA FR2 SSB based L1-RSRP measurement</w:t>
            </w:r>
          </w:p>
        </w:tc>
        <w:tc>
          <w:tcPr>
            <w:tcW w:w="2562" w:type="dxa"/>
            <w:shd w:val="clear" w:color="auto" w:fill="auto"/>
          </w:tcPr>
          <w:p w14:paraId="71339ACA" w14:textId="6EA21986"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0A29748D" w14:textId="77777777" w:rsidTr="005C0FBD">
        <w:tc>
          <w:tcPr>
            <w:tcW w:w="889" w:type="dxa"/>
            <w:shd w:val="clear" w:color="auto" w:fill="auto"/>
          </w:tcPr>
          <w:p w14:paraId="79D23C6B" w14:textId="78392CB5"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1164D41A" w14:textId="689D5BD1" w:rsidR="00336629" w:rsidRPr="008C4B56" w:rsidRDefault="00336629" w:rsidP="00336629">
            <w:pPr>
              <w:pStyle w:val="TAh0"/>
              <w:rPr>
                <w:b/>
                <w:bCs/>
              </w:rPr>
            </w:pPr>
            <w:r w:rsidRPr="008C4B56">
              <w:rPr>
                <w:b/>
                <w:bCs/>
              </w:rPr>
              <w:t>7.6.21.1</w:t>
            </w:r>
          </w:p>
        </w:tc>
        <w:tc>
          <w:tcPr>
            <w:tcW w:w="4129" w:type="dxa"/>
            <w:shd w:val="clear" w:color="auto" w:fill="auto"/>
          </w:tcPr>
          <w:p w14:paraId="6429AD67" w14:textId="47D8CD9E" w:rsidR="00336629" w:rsidRPr="00D902AA" w:rsidRDefault="00336629" w:rsidP="00336629">
            <w:pPr>
              <w:pStyle w:val="TAh0"/>
            </w:pPr>
            <w:r w:rsidRPr="0097713A">
              <w:t>NR SA FR2 Inter-frequency SSB-based L1-RSRP measurement with measurement gap for LTM</w:t>
            </w:r>
          </w:p>
        </w:tc>
        <w:tc>
          <w:tcPr>
            <w:tcW w:w="1361" w:type="dxa"/>
            <w:shd w:val="clear" w:color="auto" w:fill="auto"/>
          </w:tcPr>
          <w:p w14:paraId="2DEE3EF5" w14:textId="77777777" w:rsidR="00336629" w:rsidRPr="00054127" w:rsidRDefault="00336629" w:rsidP="00336629">
            <w:pPr>
              <w:pStyle w:val="TAh0"/>
              <w:rPr>
                <w:b/>
                <w:bCs/>
                <w:color w:val="FF0000"/>
              </w:rPr>
            </w:pPr>
          </w:p>
        </w:tc>
        <w:tc>
          <w:tcPr>
            <w:tcW w:w="4129" w:type="dxa"/>
            <w:shd w:val="clear" w:color="auto" w:fill="auto"/>
          </w:tcPr>
          <w:p w14:paraId="27F1FE1E" w14:textId="4E267B89" w:rsidR="00336629" w:rsidRPr="00644C82" w:rsidRDefault="00336629" w:rsidP="00336629">
            <w:pPr>
              <w:pStyle w:val="TAh0"/>
              <w:rPr>
                <w:color w:val="FF0000"/>
              </w:rPr>
            </w:pPr>
            <w:r w:rsidRPr="007B1AC4">
              <w:rPr>
                <w:color w:val="FF0000"/>
              </w:rPr>
              <w:t>NR SA FR2-FR2 SSB-based L1-RSRP measurement with measurement gap for LTM</w:t>
            </w:r>
          </w:p>
        </w:tc>
        <w:tc>
          <w:tcPr>
            <w:tcW w:w="2562" w:type="dxa"/>
            <w:shd w:val="clear" w:color="auto" w:fill="auto"/>
          </w:tcPr>
          <w:p w14:paraId="09AE98D2" w14:textId="5BBA1E1E" w:rsidR="00336629" w:rsidRPr="00644C82" w:rsidRDefault="00336629" w:rsidP="00336629">
            <w:pPr>
              <w:pStyle w:val="TAh0"/>
              <w:rPr>
                <w:rFonts w:cs="Arial"/>
                <w:sz w:val="16"/>
                <w:szCs w:val="16"/>
              </w:rPr>
            </w:pPr>
            <w:r w:rsidRPr="00644C82">
              <w:rPr>
                <w:rFonts w:cs="Arial"/>
                <w:sz w:val="16"/>
                <w:szCs w:val="16"/>
              </w:rPr>
              <w:t>Test case title updated</w:t>
            </w:r>
          </w:p>
        </w:tc>
      </w:tr>
      <w:tr w:rsidR="00336629" w:rsidRPr="00054127" w14:paraId="50FDCA65" w14:textId="77777777" w:rsidTr="005C0FBD">
        <w:tc>
          <w:tcPr>
            <w:tcW w:w="889" w:type="dxa"/>
            <w:shd w:val="clear" w:color="auto" w:fill="auto"/>
          </w:tcPr>
          <w:p w14:paraId="1AC5C746" w14:textId="4475087A" w:rsidR="00336629" w:rsidRPr="0070561D" w:rsidRDefault="00336629" w:rsidP="00336629">
            <w:pPr>
              <w:pStyle w:val="TAh0"/>
              <w:rPr>
                <w:sz w:val="16"/>
                <w:szCs w:val="16"/>
                <w:lang w:val="en-US"/>
              </w:rPr>
            </w:pPr>
            <w:r w:rsidRPr="0070561D">
              <w:rPr>
                <w:sz w:val="16"/>
                <w:szCs w:val="16"/>
                <w:lang w:val="en-US"/>
              </w:rPr>
              <w:t>38.533</w:t>
            </w:r>
          </w:p>
        </w:tc>
        <w:tc>
          <w:tcPr>
            <w:tcW w:w="1360" w:type="dxa"/>
            <w:shd w:val="clear" w:color="auto" w:fill="auto"/>
          </w:tcPr>
          <w:p w14:paraId="307A8353" w14:textId="25FB761F" w:rsidR="00336629" w:rsidRPr="008C4B56" w:rsidRDefault="00336629" w:rsidP="00336629">
            <w:pPr>
              <w:pStyle w:val="TAh0"/>
              <w:rPr>
                <w:b/>
                <w:bCs/>
              </w:rPr>
            </w:pPr>
            <w:r w:rsidRPr="008C4B56">
              <w:rPr>
                <w:b/>
                <w:bCs/>
              </w:rPr>
              <w:t>7.7.15.1</w:t>
            </w:r>
          </w:p>
        </w:tc>
        <w:tc>
          <w:tcPr>
            <w:tcW w:w="4129" w:type="dxa"/>
            <w:shd w:val="clear" w:color="auto" w:fill="auto"/>
          </w:tcPr>
          <w:p w14:paraId="670CD826" w14:textId="70F16798" w:rsidR="00336629" w:rsidRPr="00D902AA" w:rsidRDefault="00336629" w:rsidP="00336629">
            <w:pPr>
              <w:pStyle w:val="TAh0"/>
            </w:pPr>
            <w:r w:rsidRPr="00E8322E">
              <w:t>NR SA FR2 SSB based inter-frequency L1-RSRP measurement</w:t>
            </w:r>
          </w:p>
        </w:tc>
        <w:tc>
          <w:tcPr>
            <w:tcW w:w="1361" w:type="dxa"/>
            <w:shd w:val="clear" w:color="auto" w:fill="auto"/>
          </w:tcPr>
          <w:p w14:paraId="72CD1134" w14:textId="77777777" w:rsidR="00336629" w:rsidRPr="00054127" w:rsidRDefault="00336629" w:rsidP="00336629">
            <w:pPr>
              <w:pStyle w:val="TAh0"/>
              <w:rPr>
                <w:b/>
                <w:bCs/>
                <w:color w:val="FF0000"/>
              </w:rPr>
            </w:pPr>
          </w:p>
        </w:tc>
        <w:tc>
          <w:tcPr>
            <w:tcW w:w="4129" w:type="dxa"/>
            <w:shd w:val="clear" w:color="auto" w:fill="auto"/>
          </w:tcPr>
          <w:p w14:paraId="4019EB35" w14:textId="0A97A072" w:rsidR="00336629" w:rsidRPr="00644C82" w:rsidRDefault="00336629" w:rsidP="00336629">
            <w:pPr>
              <w:pStyle w:val="TAh0"/>
              <w:rPr>
                <w:color w:val="FF0000"/>
              </w:rPr>
            </w:pPr>
            <w:r w:rsidRPr="00336629">
              <w:rPr>
                <w:color w:val="FF0000"/>
              </w:rPr>
              <w:t>NR SA FR2-FR2 SSB based L1-RSRP measurement</w:t>
            </w:r>
          </w:p>
        </w:tc>
        <w:tc>
          <w:tcPr>
            <w:tcW w:w="2562" w:type="dxa"/>
            <w:shd w:val="clear" w:color="auto" w:fill="auto"/>
          </w:tcPr>
          <w:p w14:paraId="3D6118B6" w14:textId="0E22493B" w:rsidR="00336629" w:rsidRPr="00644C82" w:rsidRDefault="00336629" w:rsidP="00336629">
            <w:pPr>
              <w:pStyle w:val="TAh0"/>
              <w:rPr>
                <w:rFonts w:cs="Arial"/>
                <w:sz w:val="16"/>
                <w:szCs w:val="16"/>
              </w:rPr>
            </w:pPr>
            <w:r w:rsidRPr="00644C82">
              <w:rPr>
                <w:rFonts w:cs="Arial"/>
                <w:sz w:val="16"/>
                <w:szCs w:val="16"/>
              </w:rPr>
              <w:t>Test case title updated</w:t>
            </w:r>
          </w:p>
        </w:tc>
      </w:tr>
      <w:tr w:rsidR="00C635F8" w:rsidRPr="00644C82" w14:paraId="2127D90D" w14:textId="77777777" w:rsidTr="005C0FBD">
        <w:tc>
          <w:tcPr>
            <w:tcW w:w="889" w:type="dxa"/>
            <w:shd w:val="clear" w:color="auto" w:fill="auto"/>
          </w:tcPr>
          <w:p w14:paraId="1D4DBCC3" w14:textId="77777777" w:rsidR="00C635F8" w:rsidRPr="0070561D" w:rsidRDefault="00C635F8" w:rsidP="005071A7">
            <w:pPr>
              <w:pStyle w:val="TAh0"/>
              <w:rPr>
                <w:sz w:val="16"/>
                <w:szCs w:val="16"/>
                <w:lang w:val="en-US"/>
              </w:rPr>
            </w:pPr>
            <w:r w:rsidRPr="0070561D">
              <w:rPr>
                <w:sz w:val="16"/>
                <w:szCs w:val="16"/>
                <w:lang w:val="en-US"/>
              </w:rPr>
              <w:t>38.533</w:t>
            </w:r>
          </w:p>
        </w:tc>
        <w:tc>
          <w:tcPr>
            <w:tcW w:w="1360" w:type="dxa"/>
            <w:shd w:val="clear" w:color="auto" w:fill="auto"/>
          </w:tcPr>
          <w:p w14:paraId="4A4F4DE5" w14:textId="77777777" w:rsidR="00C635F8" w:rsidRPr="007E6564" w:rsidRDefault="00C635F8" w:rsidP="005071A7">
            <w:pPr>
              <w:pStyle w:val="TAh0"/>
              <w:rPr>
                <w:b/>
                <w:bCs/>
              </w:rPr>
            </w:pPr>
            <w:r w:rsidRPr="007E6564">
              <w:rPr>
                <w:b/>
                <w:bCs/>
              </w:rPr>
              <w:t>19.4.1.1</w:t>
            </w:r>
          </w:p>
        </w:tc>
        <w:tc>
          <w:tcPr>
            <w:tcW w:w="4129" w:type="dxa"/>
            <w:shd w:val="clear" w:color="auto" w:fill="auto"/>
          </w:tcPr>
          <w:p w14:paraId="5F6C27DA" w14:textId="77777777" w:rsidR="00C635F8" w:rsidRPr="00D902AA" w:rsidRDefault="00C635F8" w:rsidP="005071A7">
            <w:pPr>
              <w:pStyle w:val="TAh0"/>
            </w:pPr>
            <w:r w:rsidRPr="00DE08CA">
              <w:t>Radio Link Monitoring Out-of-sync Test for FR1 PCell configured with CSI-RS-based RLM in non-DRX mode</w:t>
            </w:r>
          </w:p>
        </w:tc>
        <w:tc>
          <w:tcPr>
            <w:tcW w:w="1361" w:type="dxa"/>
            <w:shd w:val="clear" w:color="auto" w:fill="auto"/>
          </w:tcPr>
          <w:p w14:paraId="5341B1FB" w14:textId="77777777" w:rsidR="00C635F8" w:rsidRPr="007E6564" w:rsidRDefault="00C635F8" w:rsidP="005071A7">
            <w:pPr>
              <w:pStyle w:val="TAh0"/>
              <w:rPr>
                <w:b/>
                <w:bCs/>
                <w:color w:val="FF0000"/>
              </w:rPr>
            </w:pPr>
            <w:r w:rsidRPr="007E6564">
              <w:rPr>
                <w:b/>
                <w:bCs/>
                <w:color w:val="FF0000"/>
              </w:rPr>
              <w:t>19.4.1.3</w:t>
            </w:r>
          </w:p>
        </w:tc>
        <w:tc>
          <w:tcPr>
            <w:tcW w:w="4129" w:type="dxa"/>
            <w:shd w:val="clear" w:color="auto" w:fill="auto"/>
          </w:tcPr>
          <w:p w14:paraId="1A55D795" w14:textId="77777777" w:rsidR="00C635F8" w:rsidRPr="00644C82" w:rsidRDefault="00C635F8" w:rsidP="005071A7">
            <w:pPr>
              <w:pStyle w:val="TAh0"/>
              <w:rPr>
                <w:color w:val="FF0000"/>
              </w:rPr>
            </w:pPr>
          </w:p>
        </w:tc>
        <w:tc>
          <w:tcPr>
            <w:tcW w:w="2562" w:type="dxa"/>
            <w:shd w:val="clear" w:color="auto" w:fill="auto"/>
          </w:tcPr>
          <w:p w14:paraId="6A3C2A18" w14:textId="77777777" w:rsidR="00C635F8" w:rsidRPr="00644C82" w:rsidRDefault="00C635F8" w:rsidP="005071A7">
            <w:pPr>
              <w:pStyle w:val="TAh0"/>
              <w:rPr>
                <w:rFonts w:cs="Arial"/>
                <w:sz w:val="16"/>
                <w:szCs w:val="16"/>
              </w:rPr>
            </w:pPr>
            <w:r>
              <w:rPr>
                <w:rFonts w:cs="Arial"/>
                <w:sz w:val="16"/>
                <w:szCs w:val="16"/>
              </w:rPr>
              <w:t>C</w:t>
            </w:r>
            <w:r w:rsidRPr="00054127">
              <w:rPr>
                <w:rFonts w:cs="Arial"/>
                <w:sz w:val="16"/>
                <w:szCs w:val="16"/>
              </w:rPr>
              <w:t>lause updated</w:t>
            </w:r>
          </w:p>
        </w:tc>
      </w:tr>
      <w:tr w:rsidR="00C635F8" w:rsidRPr="00644C82" w14:paraId="4F8863F7" w14:textId="77777777" w:rsidTr="005C0FBD">
        <w:tc>
          <w:tcPr>
            <w:tcW w:w="889" w:type="dxa"/>
            <w:shd w:val="clear" w:color="auto" w:fill="auto"/>
          </w:tcPr>
          <w:p w14:paraId="10BE84A4" w14:textId="77777777" w:rsidR="00C635F8" w:rsidRPr="0070561D" w:rsidRDefault="00C635F8" w:rsidP="005071A7">
            <w:pPr>
              <w:pStyle w:val="TAh0"/>
              <w:rPr>
                <w:sz w:val="16"/>
                <w:szCs w:val="16"/>
                <w:lang w:val="en-US"/>
              </w:rPr>
            </w:pPr>
            <w:r w:rsidRPr="0070561D">
              <w:rPr>
                <w:sz w:val="16"/>
                <w:szCs w:val="16"/>
                <w:lang w:val="en-US"/>
              </w:rPr>
              <w:t>38.533</w:t>
            </w:r>
          </w:p>
        </w:tc>
        <w:tc>
          <w:tcPr>
            <w:tcW w:w="1360" w:type="dxa"/>
            <w:shd w:val="clear" w:color="auto" w:fill="auto"/>
          </w:tcPr>
          <w:p w14:paraId="77F354E7" w14:textId="77777777" w:rsidR="00C635F8" w:rsidRPr="007E6564" w:rsidRDefault="00C635F8" w:rsidP="005071A7">
            <w:pPr>
              <w:pStyle w:val="TAh0"/>
              <w:rPr>
                <w:b/>
                <w:bCs/>
              </w:rPr>
            </w:pPr>
            <w:r w:rsidRPr="007E6564">
              <w:rPr>
                <w:b/>
                <w:bCs/>
              </w:rPr>
              <w:t>19.4.1.1</w:t>
            </w:r>
          </w:p>
        </w:tc>
        <w:tc>
          <w:tcPr>
            <w:tcW w:w="4129" w:type="dxa"/>
            <w:shd w:val="clear" w:color="auto" w:fill="auto"/>
          </w:tcPr>
          <w:p w14:paraId="4D0D0D24" w14:textId="77777777" w:rsidR="00C635F8" w:rsidRPr="00D902AA" w:rsidRDefault="00C635F8" w:rsidP="005071A7">
            <w:pPr>
              <w:pStyle w:val="TAh0"/>
            </w:pPr>
            <w:r w:rsidRPr="00DE08CA">
              <w:t>Radio Link Monitoring In-sync Test for FR1 PCell configured with CSI-RS-based RLM in non-DRX mode</w:t>
            </w:r>
          </w:p>
        </w:tc>
        <w:tc>
          <w:tcPr>
            <w:tcW w:w="1361" w:type="dxa"/>
            <w:shd w:val="clear" w:color="auto" w:fill="auto"/>
          </w:tcPr>
          <w:p w14:paraId="08BDF539" w14:textId="77777777" w:rsidR="00C635F8" w:rsidRPr="007E6564" w:rsidRDefault="00C635F8" w:rsidP="005071A7">
            <w:pPr>
              <w:pStyle w:val="TAh0"/>
              <w:rPr>
                <w:b/>
                <w:bCs/>
                <w:color w:val="FF0000"/>
              </w:rPr>
            </w:pPr>
            <w:r w:rsidRPr="007E6564">
              <w:rPr>
                <w:b/>
                <w:bCs/>
                <w:color w:val="FF0000"/>
              </w:rPr>
              <w:t>19.4.1.4</w:t>
            </w:r>
          </w:p>
        </w:tc>
        <w:tc>
          <w:tcPr>
            <w:tcW w:w="4129" w:type="dxa"/>
            <w:shd w:val="clear" w:color="auto" w:fill="auto"/>
          </w:tcPr>
          <w:p w14:paraId="7A7548B2" w14:textId="77777777" w:rsidR="00C635F8" w:rsidRPr="00644C82" w:rsidRDefault="00C635F8" w:rsidP="005071A7">
            <w:pPr>
              <w:pStyle w:val="TAh0"/>
              <w:rPr>
                <w:color w:val="FF0000"/>
              </w:rPr>
            </w:pPr>
          </w:p>
        </w:tc>
        <w:tc>
          <w:tcPr>
            <w:tcW w:w="2562" w:type="dxa"/>
            <w:shd w:val="clear" w:color="auto" w:fill="auto"/>
          </w:tcPr>
          <w:p w14:paraId="0072CF53" w14:textId="77777777" w:rsidR="00C635F8" w:rsidRPr="00644C82" w:rsidRDefault="00C635F8" w:rsidP="005071A7">
            <w:pPr>
              <w:pStyle w:val="TAh0"/>
              <w:rPr>
                <w:rFonts w:cs="Arial"/>
                <w:sz w:val="16"/>
                <w:szCs w:val="16"/>
              </w:rPr>
            </w:pPr>
            <w:r>
              <w:rPr>
                <w:rFonts w:cs="Arial"/>
                <w:sz w:val="16"/>
                <w:szCs w:val="16"/>
              </w:rPr>
              <w:t>C</w:t>
            </w:r>
            <w:r w:rsidRPr="00054127">
              <w:rPr>
                <w:rFonts w:cs="Arial"/>
                <w:sz w:val="16"/>
                <w:szCs w:val="16"/>
              </w:rPr>
              <w:t>lause updated</w:t>
            </w:r>
          </w:p>
        </w:tc>
      </w:tr>
      <w:tr w:rsidR="00073109" w:rsidRPr="00FF6D2A" w14:paraId="5D64C2B9" w14:textId="77777777" w:rsidTr="005C0FBD">
        <w:tc>
          <w:tcPr>
            <w:tcW w:w="14430" w:type="dxa"/>
            <w:gridSpan w:val="6"/>
            <w:shd w:val="clear" w:color="auto" w:fill="DEEAF6"/>
          </w:tcPr>
          <w:p w14:paraId="50BF7E80" w14:textId="7C40D3E0" w:rsidR="00073109" w:rsidRPr="0070561D" w:rsidRDefault="00073109" w:rsidP="00073109">
            <w:pPr>
              <w:pStyle w:val="TAh0"/>
              <w:rPr>
                <w:rFonts w:cs="Arial"/>
                <w:b/>
                <w:sz w:val="16"/>
                <w:szCs w:val="16"/>
              </w:rPr>
            </w:pPr>
            <w:r w:rsidRPr="0070561D">
              <w:rPr>
                <w:rFonts w:cs="Arial"/>
                <w:b/>
                <w:sz w:val="16"/>
                <w:szCs w:val="16"/>
              </w:rPr>
              <w:t>38.523-1 / 38.523-2 - 5GS protocol test cases</w:t>
            </w:r>
          </w:p>
        </w:tc>
      </w:tr>
      <w:tr w:rsidR="00073109" w:rsidRPr="00FF6D2A" w14:paraId="0692852F" w14:textId="77777777" w:rsidTr="005C0FBD">
        <w:tc>
          <w:tcPr>
            <w:tcW w:w="889" w:type="dxa"/>
            <w:shd w:val="clear" w:color="auto" w:fill="auto"/>
          </w:tcPr>
          <w:p w14:paraId="11E30EF5" w14:textId="19BED3A8" w:rsidR="00073109" w:rsidRPr="003035FF" w:rsidRDefault="00073109" w:rsidP="00073109">
            <w:pPr>
              <w:pStyle w:val="TAh0"/>
              <w:rPr>
                <w:sz w:val="16"/>
                <w:szCs w:val="16"/>
                <w:lang w:val="en-US"/>
              </w:rPr>
            </w:pPr>
            <w:r w:rsidRPr="003035FF">
              <w:rPr>
                <w:sz w:val="16"/>
                <w:szCs w:val="16"/>
                <w:lang w:val="en-US"/>
              </w:rPr>
              <w:t>38.523-1</w:t>
            </w:r>
          </w:p>
        </w:tc>
        <w:tc>
          <w:tcPr>
            <w:tcW w:w="1360" w:type="dxa"/>
            <w:shd w:val="clear" w:color="auto" w:fill="auto"/>
          </w:tcPr>
          <w:p w14:paraId="4EC1861A" w14:textId="13FA40A0" w:rsidR="00073109" w:rsidRPr="003035FF" w:rsidRDefault="00661CC3" w:rsidP="00073109">
            <w:pPr>
              <w:pStyle w:val="TAh0"/>
              <w:rPr>
                <w:rFonts w:cs="Arial"/>
                <w:b/>
                <w:sz w:val="16"/>
                <w:szCs w:val="16"/>
              </w:rPr>
            </w:pPr>
            <w:r w:rsidRPr="003035FF">
              <w:rPr>
                <w:b/>
                <w:sz w:val="16"/>
                <w:szCs w:val="16"/>
                <w:lang w:eastAsia="zh-CN"/>
              </w:rPr>
              <w:t>7.1.1.3.28</w:t>
            </w:r>
          </w:p>
        </w:tc>
        <w:tc>
          <w:tcPr>
            <w:tcW w:w="4129" w:type="dxa"/>
            <w:shd w:val="clear" w:color="auto" w:fill="auto"/>
          </w:tcPr>
          <w:p w14:paraId="71426DA8" w14:textId="75536374" w:rsidR="00073109" w:rsidRPr="003035FF" w:rsidRDefault="003035FF" w:rsidP="00073109">
            <w:pPr>
              <w:pStyle w:val="TAh0"/>
              <w:rPr>
                <w:rFonts w:cs="Arial"/>
                <w:sz w:val="16"/>
                <w:szCs w:val="16"/>
              </w:rPr>
            </w:pPr>
            <w:r w:rsidRPr="003035FF">
              <w:rPr>
                <w:bCs/>
                <w:sz w:val="16"/>
                <w:szCs w:val="16"/>
                <w:lang w:eastAsia="zh-CN"/>
              </w:rPr>
              <w:t>Correct handling of MAC control information / LTM Cell Switch Command / UL transmission without random access</w:t>
            </w:r>
          </w:p>
        </w:tc>
        <w:tc>
          <w:tcPr>
            <w:tcW w:w="1361" w:type="dxa"/>
            <w:shd w:val="clear" w:color="auto" w:fill="auto"/>
          </w:tcPr>
          <w:p w14:paraId="1C75BA8C" w14:textId="6AB81CBC" w:rsidR="00073109" w:rsidRPr="003035FF" w:rsidRDefault="00073109" w:rsidP="00073109">
            <w:pPr>
              <w:pStyle w:val="TAh0"/>
              <w:rPr>
                <w:rFonts w:cs="Arial"/>
                <w:b/>
                <w:color w:val="FF0000"/>
                <w:sz w:val="16"/>
                <w:szCs w:val="16"/>
              </w:rPr>
            </w:pPr>
          </w:p>
        </w:tc>
        <w:tc>
          <w:tcPr>
            <w:tcW w:w="4129" w:type="dxa"/>
            <w:shd w:val="clear" w:color="auto" w:fill="auto"/>
          </w:tcPr>
          <w:p w14:paraId="6B8251B7" w14:textId="2AEF6314" w:rsidR="00073109" w:rsidRPr="003035FF" w:rsidRDefault="003035FF" w:rsidP="00073109">
            <w:pPr>
              <w:pStyle w:val="TAh0"/>
              <w:rPr>
                <w:rFonts w:cs="Arial"/>
                <w:color w:val="FF0000"/>
                <w:sz w:val="16"/>
                <w:szCs w:val="16"/>
              </w:rPr>
            </w:pPr>
            <w:r w:rsidRPr="003035FF">
              <w:rPr>
                <w:bCs/>
                <w:color w:val="FF0000"/>
                <w:sz w:val="16"/>
                <w:szCs w:val="16"/>
                <w:lang w:eastAsia="zh-CN"/>
              </w:rPr>
              <w:t>Correct handling of MAC control information / LTM Cell Switch Command / UL transmission without random access / NR-DC</w:t>
            </w:r>
          </w:p>
        </w:tc>
        <w:tc>
          <w:tcPr>
            <w:tcW w:w="2562" w:type="dxa"/>
            <w:shd w:val="clear" w:color="auto" w:fill="auto"/>
          </w:tcPr>
          <w:p w14:paraId="0185D6EA" w14:textId="72D124B4" w:rsidR="00073109" w:rsidRPr="003035FF" w:rsidRDefault="00073109" w:rsidP="00073109">
            <w:pPr>
              <w:pStyle w:val="TAh0"/>
              <w:rPr>
                <w:rFonts w:cs="Arial"/>
                <w:sz w:val="16"/>
                <w:szCs w:val="16"/>
              </w:rPr>
            </w:pPr>
            <w:r w:rsidRPr="003035FF">
              <w:rPr>
                <w:rFonts w:cs="Arial"/>
                <w:sz w:val="16"/>
                <w:szCs w:val="16"/>
              </w:rPr>
              <w:t>Test case title updated</w:t>
            </w:r>
          </w:p>
        </w:tc>
      </w:tr>
      <w:tr w:rsidR="00073109" w:rsidRPr="00FF6D2A" w14:paraId="08E01B8E" w14:textId="77777777" w:rsidTr="005C0FBD">
        <w:tc>
          <w:tcPr>
            <w:tcW w:w="14430" w:type="dxa"/>
            <w:gridSpan w:val="6"/>
            <w:shd w:val="clear" w:color="auto" w:fill="DEEAF6"/>
          </w:tcPr>
          <w:p w14:paraId="7361C56F" w14:textId="644565D6" w:rsidR="00073109" w:rsidRPr="0070561D" w:rsidRDefault="00073109" w:rsidP="00073109">
            <w:pPr>
              <w:pStyle w:val="TAh0"/>
              <w:rPr>
                <w:rFonts w:cs="Arial"/>
                <w:b/>
                <w:sz w:val="16"/>
                <w:szCs w:val="16"/>
              </w:rPr>
            </w:pPr>
            <w:r w:rsidRPr="0070561D">
              <w:rPr>
                <w:rFonts w:cs="Arial"/>
                <w:b/>
                <w:sz w:val="16"/>
                <w:szCs w:val="16"/>
              </w:rPr>
              <w:t>51.010-1 / 51-010-2 – GERAN test cases</w:t>
            </w:r>
          </w:p>
        </w:tc>
      </w:tr>
      <w:tr w:rsidR="00073109" w:rsidRPr="00FF6D2A" w14:paraId="721CC4A3" w14:textId="77777777" w:rsidTr="005C0FBD">
        <w:tc>
          <w:tcPr>
            <w:tcW w:w="14430" w:type="dxa"/>
            <w:gridSpan w:val="6"/>
            <w:shd w:val="clear" w:color="auto" w:fill="auto"/>
          </w:tcPr>
          <w:p w14:paraId="3C5709B9" w14:textId="77777777" w:rsidR="00073109" w:rsidRPr="0070561D" w:rsidRDefault="00073109" w:rsidP="00073109">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29D88" w14:textId="77777777" w:rsidR="00704CC0" w:rsidRDefault="00704CC0">
      <w:r>
        <w:separator/>
      </w:r>
    </w:p>
  </w:endnote>
  <w:endnote w:type="continuationSeparator" w:id="0">
    <w:p w14:paraId="381FCD34" w14:textId="77777777" w:rsidR="00704CC0" w:rsidRDefault="00704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CB9A4" w14:textId="77777777" w:rsidR="00704CC0" w:rsidRDefault="00704CC0">
      <w:r>
        <w:separator/>
      </w:r>
    </w:p>
  </w:footnote>
  <w:footnote w:type="continuationSeparator" w:id="0">
    <w:p w14:paraId="2E835D5B" w14:textId="77777777" w:rsidR="00704CC0" w:rsidRDefault="00704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506B3"/>
    <w:rsid w:val="0005191B"/>
    <w:rsid w:val="00052332"/>
    <w:rsid w:val="00052378"/>
    <w:rsid w:val="00052816"/>
    <w:rsid w:val="00052BF8"/>
    <w:rsid w:val="00053FBE"/>
    <w:rsid w:val="00054127"/>
    <w:rsid w:val="00057116"/>
    <w:rsid w:val="00060D30"/>
    <w:rsid w:val="000636DE"/>
    <w:rsid w:val="00065F74"/>
    <w:rsid w:val="000673E3"/>
    <w:rsid w:val="00067741"/>
    <w:rsid w:val="00067A1D"/>
    <w:rsid w:val="000723B2"/>
    <w:rsid w:val="00072E8A"/>
    <w:rsid w:val="00073109"/>
    <w:rsid w:val="00074709"/>
    <w:rsid w:val="00074D14"/>
    <w:rsid w:val="000754EF"/>
    <w:rsid w:val="00076AAC"/>
    <w:rsid w:val="000776C0"/>
    <w:rsid w:val="00077CEB"/>
    <w:rsid w:val="0008020F"/>
    <w:rsid w:val="000804E3"/>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06E"/>
    <w:rsid w:val="000B61FD"/>
    <w:rsid w:val="000B62FD"/>
    <w:rsid w:val="000B7969"/>
    <w:rsid w:val="000C04D0"/>
    <w:rsid w:val="000C0D97"/>
    <w:rsid w:val="000C1F94"/>
    <w:rsid w:val="000C4CB7"/>
    <w:rsid w:val="000C61C6"/>
    <w:rsid w:val="000C697C"/>
    <w:rsid w:val="000C752D"/>
    <w:rsid w:val="000D0DAE"/>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45EF"/>
    <w:rsid w:val="00174834"/>
    <w:rsid w:val="0017648F"/>
    <w:rsid w:val="0017696D"/>
    <w:rsid w:val="00180237"/>
    <w:rsid w:val="00184B5E"/>
    <w:rsid w:val="00185748"/>
    <w:rsid w:val="001862EA"/>
    <w:rsid w:val="00190A65"/>
    <w:rsid w:val="001A2A26"/>
    <w:rsid w:val="001A2A82"/>
    <w:rsid w:val="001A2DA2"/>
    <w:rsid w:val="001A3B0F"/>
    <w:rsid w:val="001B00A3"/>
    <w:rsid w:val="001B0851"/>
    <w:rsid w:val="001B19E4"/>
    <w:rsid w:val="001B4361"/>
    <w:rsid w:val="001B45A2"/>
    <w:rsid w:val="001C220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45BB"/>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035FF"/>
    <w:rsid w:val="00304BF4"/>
    <w:rsid w:val="00313D2F"/>
    <w:rsid w:val="003144F9"/>
    <w:rsid w:val="003205AD"/>
    <w:rsid w:val="00320FE7"/>
    <w:rsid w:val="00321B23"/>
    <w:rsid w:val="0032485D"/>
    <w:rsid w:val="00324F95"/>
    <w:rsid w:val="0032527C"/>
    <w:rsid w:val="00325CFE"/>
    <w:rsid w:val="0032747D"/>
    <w:rsid w:val="003308C2"/>
    <w:rsid w:val="00331103"/>
    <w:rsid w:val="0033592B"/>
    <w:rsid w:val="00335FB2"/>
    <w:rsid w:val="003360AB"/>
    <w:rsid w:val="003365D8"/>
    <w:rsid w:val="00336629"/>
    <w:rsid w:val="003371C5"/>
    <w:rsid w:val="0033740B"/>
    <w:rsid w:val="00342A80"/>
    <w:rsid w:val="00344158"/>
    <w:rsid w:val="00347B2D"/>
    <w:rsid w:val="00347F08"/>
    <w:rsid w:val="003518AA"/>
    <w:rsid w:val="00361059"/>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0170"/>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4687"/>
    <w:rsid w:val="0044783B"/>
    <w:rsid w:val="00456E96"/>
    <w:rsid w:val="00462CEB"/>
    <w:rsid w:val="00463F66"/>
    <w:rsid w:val="00464D64"/>
    <w:rsid w:val="00465C3A"/>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7A46"/>
    <w:rsid w:val="00583B54"/>
    <w:rsid w:val="00590087"/>
    <w:rsid w:val="00593CE2"/>
    <w:rsid w:val="0059588F"/>
    <w:rsid w:val="005A10DC"/>
    <w:rsid w:val="005A1D7A"/>
    <w:rsid w:val="005A2061"/>
    <w:rsid w:val="005A5994"/>
    <w:rsid w:val="005B1188"/>
    <w:rsid w:val="005B2738"/>
    <w:rsid w:val="005B30A9"/>
    <w:rsid w:val="005B7B6B"/>
    <w:rsid w:val="005C0FBD"/>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3F1"/>
    <w:rsid w:val="00616E15"/>
    <w:rsid w:val="00616E6E"/>
    <w:rsid w:val="00617203"/>
    <w:rsid w:val="006202F6"/>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44AC3"/>
    <w:rsid w:val="00644C82"/>
    <w:rsid w:val="006515C6"/>
    <w:rsid w:val="006518DB"/>
    <w:rsid w:val="00652141"/>
    <w:rsid w:val="0065244E"/>
    <w:rsid w:val="00654893"/>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532C"/>
    <w:rsid w:val="006A5423"/>
    <w:rsid w:val="006A5676"/>
    <w:rsid w:val="006B2274"/>
    <w:rsid w:val="006B4242"/>
    <w:rsid w:val="006B4280"/>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70012C"/>
    <w:rsid w:val="0070154B"/>
    <w:rsid w:val="007033C4"/>
    <w:rsid w:val="00704CC0"/>
    <w:rsid w:val="0070561D"/>
    <w:rsid w:val="00705CDD"/>
    <w:rsid w:val="00707673"/>
    <w:rsid w:val="00711E69"/>
    <w:rsid w:val="00716AC4"/>
    <w:rsid w:val="00716C9E"/>
    <w:rsid w:val="00716EF2"/>
    <w:rsid w:val="0071739A"/>
    <w:rsid w:val="007230EC"/>
    <w:rsid w:val="00724D27"/>
    <w:rsid w:val="00727561"/>
    <w:rsid w:val="007278A1"/>
    <w:rsid w:val="00731B39"/>
    <w:rsid w:val="00731E28"/>
    <w:rsid w:val="00733077"/>
    <w:rsid w:val="00734382"/>
    <w:rsid w:val="00735BA1"/>
    <w:rsid w:val="00735E9E"/>
    <w:rsid w:val="0074325F"/>
    <w:rsid w:val="00744E5C"/>
    <w:rsid w:val="00747F86"/>
    <w:rsid w:val="00751B1B"/>
    <w:rsid w:val="0075252A"/>
    <w:rsid w:val="00753CF4"/>
    <w:rsid w:val="00756836"/>
    <w:rsid w:val="00757A31"/>
    <w:rsid w:val="00757CDF"/>
    <w:rsid w:val="007625B1"/>
    <w:rsid w:val="00762EAC"/>
    <w:rsid w:val="00764B84"/>
    <w:rsid w:val="00765299"/>
    <w:rsid w:val="007664A1"/>
    <w:rsid w:val="00771974"/>
    <w:rsid w:val="00773EC4"/>
    <w:rsid w:val="007761FB"/>
    <w:rsid w:val="007772C1"/>
    <w:rsid w:val="007776A6"/>
    <w:rsid w:val="0078034D"/>
    <w:rsid w:val="00780FE9"/>
    <w:rsid w:val="007861DC"/>
    <w:rsid w:val="00786EBC"/>
    <w:rsid w:val="007872E2"/>
    <w:rsid w:val="00790BCC"/>
    <w:rsid w:val="0079394D"/>
    <w:rsid w:val="00795424"/>
    <w:rsid w:val="00796F87"/>
    <w:rsid w:val="007974F5"/>
    <w:rsid w:val="00797BAB"/>
    <w:rsid w:val="007A2AC1"/>
    <w:rsid w:val="007B0099"/>
    <w:rsid w:val="007B0F49"/>
    <w:rsid w:val="007B1AC4"/>
    <w:rsid w:val="007B24BA"/>
    <w:rsid w:val="007B36EB"/>
    <w:rsid w:val="007B7185"/>
    <w:rsid w:val="007C0EFD"/>
    <w:rsid w:val="007C4A37"/>
    <w:rsid w:val="007C54AE"/>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432D"/>
    <w:rsid w:val="0080704C"/>
    <w:rsid w:val="00807C25"/>
    <w:rsid w:val="008112AD"/>
    <w:rsid w:val="00813889"/>
    <w:rsid w:val="00814F4B"/>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568A"/>
    <w:rsid w:val="00867A43"/>
    <w:rsid w:val="00875C4E"/>
    <w:rsid w:val="00876689"/>
    <w:rsid w:val="008766FA"/>
    <w:rsid w:val="00876B96"/>
    <w:rsid w:val="0088222A"/>
    <w:rsid w:val="008841A7"/>
    <w:rsid w:val="00886FA6"/>
    <w:rsid w:val="00887079"/>
    <w:rsid w:val="008871C1"/>
    <w:rsid w:val="00887776"/>
    <w:rsid w:val="0089069C"/>
    <w:rsid w:val="008920D7"/>
    <w:rsid w:val="008925F3"/>
    <w:rsid w:val="00896CF8"/>
    <w:rsid w:val="008A112B"/>
    <w:rsid w:val="008A15C2"/>
    <w:rsid w:val="008A5355"/>
    <w:rsid w:val="008A76FD"/>
    <w:rsid w:val="008A7A75"/>
    <w:rsid w:val="008A7BE8"/>
    <w:rsid w:val="008B1111"/>
    <w:rsid w:val="008B140F"/>
    <w:rsid w:val="008B1F23"/>
    <w:rsid w:val="008B2D09"/>
    <w:rsid w:val="008B6B54"/>
    <w:rsid w:val="008B6F3D"/>
    <w:rsid w:val="008C0E07"/>
    <w:rsid w:val="008C282A"/>
    <w:rsid w:val="008C4B35"/>
    <w:rsid w:val="008C4B56"/>
    <w:rsid w:val="008C537F"/>
    <w:rsid w:val="008C565D"/>
    <w:rsid w:val="008C5AAE"/>
    <w:rsid w:val="008C6792"/>
    <w:rsid w:val="008C7835"/>
    <w:rsid w:val="008D658B"/>
    <w:rsid w:val="008D761B"/>
    <w:rsid w:val="008E297A"/>
    <w:rsid w:val="008E3016"/>
    <w:rsid w:val="008E3418"/>
    <w:rsid w:val="008E344C"/>
    <w:rsid w:val="008E7B16"/>
    <w:rsid w:val="008F06A1"/>
    <w:rsid w:val="008F2393"/>
    <w:rsid w:val="008F418F"/>
    <w:rsid w:val="008F4C91"/>
    <w:rsid w:val="009004A4"/>
    <w:rsid w:val="00900D7F"/>
    <w:rsid w:val="009017ED"/>
    <w:rsid w:val="009022FB"/>
    <w:rsid w:val="00902AF7"/>
    <w:rsid w:val="009037BC"/>
    <w:rsid w:val="00910C1C"/>
    <w:rsid w:val="00911D8F"/>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878"/>
    <w:rsid w:val="0095788A"/>
    <w:rsid w:val="009600D7"/>
    <w:rsid w:val="009622D2"/>
    <w:rsid w:val="00965949"/>
    <w:rsid w:val="009714BB"/>
    <w:rsid w:val="00972469"/>
    <w:rsid w:val="00976A75"/>
    <w:rsid w:val="0097713A"/>
    <w:rsid w:val="0097769E"/>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A6359"/>
    <w:rsid w:val="009B0C90"/>
    <w:rsid w:val="009B1936"/>
    <w:rsid w:val="009B3635"/>
    <w:rsid w:val="009B5E9B"/>
    <w:rsid w:val="009B6057"/>
    <w:rsid w:val="009B7077"/>
    <w:rsid w:val="009C6E1A"/>
    <w:rsid w:val="009C6FE6"/>
    <w:rsid w:val="009C7585"/>
    <w:rsid w:val="009D5923"/>
    <w:rsid w:val="009D6458"/>
    <w:rsid w:val="009E25BF"/>
    <w:rsid w:val="009E751E"/>
    <w:rsid w:val="009F09C2"/>
    <w:rsid w:val="009F1D2B"/>
    <w:rsid w:val="009F1EB2"/>
    <w:rsid w:val="009F2714"/>
    <w:rsid w:val="009F301D"/>
    <w:rsid w:val="009F448C"/>
    <w:rsid w:val="009F4F88"/>
    <w:rsid w:val="009F6272"/>
    <w:rsid w:val="00A0114D"/>
    <w:rsid w:val="00A047EB"/>
    <w:rsid w:val="00A05700"/>
    <w:rsid w:val="00A06915"/>
    <w:rsid w:val="00A07D2D"/>
    <w:rsid w:val="00A10539"/>
    <w:rsid w:val="00A1203B"/>
    <w:rsid w:val="00A1395A"/>
    <w:rsid w:val="00A15763"/>
    <w:rsid w:val="00A160C6"/>
    <w:rsid w:val="00A17CA3"/>
    <w:rsid w:val="00A20047"/>
    <w:rsid w:val="00A21C70"/>
    <w:rsid w:val="00A22D77"/>
    <w:rsid w:val="00A25AB6"/>
    <w:rsid w:val="00A25E5B"/>
    <w:rsid w:val="00A33288"/>
    <w:rsid w:val="00A338A3"/>
    <w:rsid w:val="00A33B50"/>
    <w:rsid w:val="00A353C2"/>
    <w:rsid w:val="00A36378"/>
    <w:rsid w:val="00A40E94"/>
    <w:rsid w:val="00A4639B"/>
    <w:rsid w:val="00A5321C"/>
    <w:rsid w:val="00A553A9"/>
    <w:rsid w:val="00A55537"/>
    <w:rsid w:val="00A57F91"/>
    <w:rsid w:val="00A602DA"/>
    <w:rsid w:val="00A60760"/>
    <w:rsid w:val="00A60A30"/>
    <w:rsid w:val="00A614B4"/>
    <w:rsid w:val="00A61ABD"/>
    <w:rsid w:val="00A656D1"/>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C08D8"/>
    <w:rsid w:val="00AC1115"/>
    <w:rsid w:val="00AC295C"/>
    <w:rsid w:val="00AC4236"/>
    <w:rsid w:val="00AC48A2"/>
    <w:rsid w:val="00AC74A2"/>
    <w:rsid w:val="00AC7ED7"/>
    <w:rsid w:val="00AD6DEF"/>
    <w:rsid w:val="00AE25BF"/>
    <w:rsid w:val="00AE3DBB"/>
    <w:rsid w:val="00AE3EA7"/>
    <w:rsid w:val="00AE5171"/>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3015C"/>
    <w:rsid w:val="00B30D78"/>
    <w:rsid w:val="00B33ABE"/>
    <w:rsid w:val="00B41D0A"/>
    <w:rsid w:val="00B447DB"/>
    <w:rsid w:val="00B454C2"/>
    <w:rsid w:val="00B4590F"/>
    <w:rsid w:val="00B47954"/>
    <w:rsid w:val="00B518A8"/>
    <w:rsid w:val="00B51D90"/>
    <w:rsid w:val="00B51E0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6EE6"/>
    <w:rsid w:val="00E56F33"/>
    <w:rsid w:val="00E5783D"/>
    <w:rsid w:val="00E60E69"/>
    <w:rsid w:val="00E65B60"/>
    <w:rsid w:val="00E6653D"/>
    <w:rsid w:val="00E66CF1"/>
    <w:rsid w:val="00E709D4"/>
    <w:rsid w:val="00E73523"/>
    <w:rsid w:val="00E76270"/>
    <w:rsid w:val="00E76499"/>
    <w:rsid w:val="00E811E4"/>
    <w:rsid w:val="00E8136F"/>
    <w:rsid w:val="00E82AC8"/>
    <w:rsid w:val="00E8322E"/>
    <w:rsid w:val="00E844CB"/>
    <w:rsid w:val="00E85BCB"/>
    <w:rsid w:val="00E861B9"/>
    <w:rsid w:val="00E87A5E"/>
    <w:rsid w:val="00E90B85"/>
    <w:rsid w:val="00E93BBB"/>
    <w:rsid w:val="00E944B2"/>
    <w:rsid w:val="00E94DC6"/>
    <w:rsid w:val="00EA212D"/>
    <w:rsid w:val="00EA657C"/>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40D3"/>
    <w:rsid w:val="00F45BC5"/>
    <w:rsid w:val="00F53C8F"/>
    <w:rsid w:val="00F63DE9"/>
    <w:rsid w:val="00F677D4"/>
    <w:rsid w:val="00F67A7C"/>
    <w:rsid w:val="00F719BE"/>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7F22"/>
    <w:rsid w:val="00FA035F"/>
    <w:rsid w:val="00FA05D5"/>
    <w:rsid w:val="00FA1388"/>
    <w:rsid w:val="00FA26F4"/>
    <w:rsid w:val="00FA2D87"/>
    <w:rsid w:val="00FA4A19"/>
    <w:rsid w:val="00FA519D"/>
    <w:rsid w:val="00FA6917"/>
    <w:rsid w:val="00FA7D5C"/>
    <w:rsid w:val="00FB14F2"/>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5</Pages>
  <Words>2255</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Calle Hagenfeldt</cp:lastModifiedBy>
  <cp:revision>264</cp:revision>
  <cp:lastPrinted>2000-02-29T10:31:00Z</cp:lastPrinted>
  <dcterms:created xsi:type="dcterms:W3CDTF">2023-06-06T16:06:00Z</dcterms:created>
  <dcterms:modified xsi:type="dcterms:W3CDTF">2025-06-04T14:37:00Z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